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EF" w:rsidRPr="00623917" w:rsidRDefault="00323D4C" w:rsidP="005C62CA">
      <w:pPr>
        <w:spacing w:line="276" w:lineRule="auto"/>
        <w:jc w:val="center"/>
        <w:rPr>
          <w:b/>
          <w:sz w:val="28"/>
          <w:szCs w:val="28"/>
        </w:rPr>
      </w:pPr>
      <w:r w:rsidRPr="00623917">
        <w:rPr>
          <w:b/>
          <w:sz w:val="28"/>
          <w:szCs w:val="28"/>
        </w:rPr>
        <w:t xml:space="preserve"> </w:t>
      </w:r>
    </w:p>
    <w:tbl>
      <w:tblPr>
        <w:tblStyle w:val="Tabela-Siatka"/>
        <w:tblW w:w="7196" w:type="dxa"/>
        <w:tblInd w:w="951" w:type="dxa"/>
        <w:tblLayout w:type="fixed"/>
        <w:tblLook w:val="04A0" w:firstRow="1" w:lastRow="0" w:firstColumn="1" w:lastColumn="0" w:noHBand="0" w:noVBand="1"/>
        <w:tblCaption w:val="Jeziora objęte zakazem pływania jednostek napędzanych silnikami spalinowymi"/>
        <w:tblDescription w:val="Poszczególne gminy w powiecie z podaniem jeziora w których dopuszcza sie pływanie jednostek napędzantch silnikami spalinowymi a na których jest zakaz pływania tych jednostek"/>
      </w:tblPr>
      <w:tblGrid>
        <w:gridCol w:w="681"/>
        <w:gridCol w:w="2236"/>
        <w:gridCol w:w="4279"/>
      </w:tblGrid>
      <w:tr w:rsidR="000F5FB7" w:rsidRPr="000F5FB7" w:rsidTr="000F5FB7">
        <w:trPr>
          <w:trHeight w:val="1697"/>
        </w:trPr>
        <w:tc>
          <w:tcPr>
            <w:tcW w:w="681" w:type="dxa"/>
            <w:vAlign w:val="center"/>
          </w:tcPr>
          <w:p w:rsidR="000F5FB7" w:rsidRPr="000F5FB7" w:rsidRDefault="000F5FB7" w:rsidP="00623917">
            <w:pPr>
              <w:spacing w:line="276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0F5FB7">
              <w:rPr>
                <w:rFonts w:cstheme="minorHAnsi"/>
                <w:b/>
                <w:sz w:val="26"/>
                <w:szCs w:val="26"/>
              </w:rPr>
              <w:t>L.P.</w:t>
            </w:r>
          </w:p>
        </w:tc>
        <w:tc>
          <w:tcPr>
            <w:tcW w:w="2236" w:type="dxa"/>
            <w:vAlign w:val="center"/>
          </w:tcPr>
          <w:p w:rsidR="000F5FB7" w:rsidRPr="000F5FB7" w:rsidRDefault="000F5FB7" w:rsidP="00623917">
            <w:pPr>
              <w:spacing w:line="276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0F5FB7">
              <w:rPr>
                <w:rFonts w:cstheme="minorHAnsi"/>
                <w:b/>
                <w:sz w:val="26"/>
                <w:szCs w:val="26"/>
              </w:rPr>
              <w:t>Gmina</w:t>
            </w:r>
          </w:p>
        </w:tc>
        <w:tc>
          <w:tcPr>
            <w:tcW w:w="4279" w:type="dxa"/>
            <w:vAlign w:val="center"/>
          </w:tcPr>
          <w:p w:rsidR="000F5FB7" w:rsidRPr="000F5FB7" w:rsidRDefault="000F5FB7" w:rsidP="00623917">
            <w:pPr>
              <w:spacing w:line="276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0F5FB7">
              <w:rPr>
                <w:rFonts w:cstheme="minorHAnsi"/>
                <w:b/>
                <w:sz w:val="26"/>
                <w:szCs w:val="26"/>
              </w:rPr>
              <w:t>Jeziora objęte zakazem</w:t>
            </w:r>
          </w:p>
          <w:p w:rsidR="000F5FB7" w:rsidRPr="000F5FB7" w:rsidRDefault="000F5FB7" w:rsidP="000F5FB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F5FB7">
              <w:rPr>
                <w:rFonts w:cstheme="minorHAnsi"/>
                <w:b/>
                <w:sz w:val="26"/>
                <w:szCs w:val="26"/>
              </w:rPr>
              <w:t>używania jednostek</w:t>
            </w:r>
            <w:r w:rsidRPr="000F5FB7">
              <w:rPr>
                <w:b/>
                <w:sz w:val="26"/>
                <w:szCs w:val="26"/>
              </w:rPr>
              <w:t xml:space="preserve"> pływających </w:t>
            </w:r>
          </w:p>
          <w:p w:rsidR="000F5FB7" w:rsidRPr="000F5FB7" w:rsidRDefault="000F5FB7" w:rsidP="000F5FB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F5FB7">
              <w:rPr>
                <w:b/>
                <w:sz w:val="26"/>
                <w:szCs w:val="26"/>
              </w:rPr>
              <w:t xml:space="preserve">napędzanych silnikami spalinowymi </w:t>
            </w:r>
          </w:p>
          <w:p w:rsidR="000F5FB7" w:rsidRPr="000F5FB7" w:rsidRDefault="000F5FB7" w:rsidP="000F5FB7">
            <w:pPr>
              <w:spacing w:line="276" w:lineRule="auto"/>
              <w:jc w:val="center"/>
              <w:rPr>
                <w:rFonts w:cstheme="minorHAnsi"/>
                <w:b/>
                <w:color w:val="8EAADB" w:themeColor="accent5" w:themeTint="99"/>
                <w:sz w:val="26"/>
                <w:szCs w:val="26"/>
              </w:rPr>
            </w:pPr>
          </w:p>
        </w:tc>
      </w:tr>
      <w:tr w:rsidR="000F5FB7" w:rsidRPr="000F5FB7" w:rsidTr="000F5FB7">
        <w:trPr>
          <w:trHeight w:val="1216"/>
        </w:trPr>
        <w:tc>
          <w:tcPr>
            <w:tcW w:w="681" w:type="dxa"/>
            <w:vAlign w:val="center"/>
          </w:tcPr>
          <w:p w:rsidR="000F5FB7" w:rsidRPr="000F5FB7" w:rsidRDefault="000F5FB7" w:rsidP="00623917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0F5FB7">
              <w:rPr>
                <w:rFonts w:cstheme="minorHAnsi"/>
                <w:sz w:val="26"/>
                <w:szCs w:val="26"/>
              </w:rPr>
              <w:t>1.</w:t>
            </w:r>
          </w:p>
        </w:tc>
        <w:tc>
          <w:tcPr>
            <w:tcW w:w="2236" w:type="dxa"/>
            <w:vAlign w:val="center"/>
          </w:tcPr>
          <w:p w:rsidR="000F5FB7" w:rsidRPr="000F5FB7" w:rsidRDefault="000F5FB7" w:rsidP="000F5FB7">
            <w:pPr>
              <w:spacing w:line="276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0F5FB7">
              <w:rPr>
                <w:rFonts w:cstheme="minorHAnsi"/>
                <w:b/>
                <w:sz w:val="26"/>
                <w:szCs w:val="26"/>
              </w:rPr>
              <w:t>Trzcianka</w:t>
            </w:r>
          </w:p>
        </w:tc>
        <w:tc>
          <w:tcPr>
            <w:tcW w:w="4279" w:type="dxa"/>
            <w:vAlign w:val="center"/>
          </w:tcPr>
          <w:p w:rsidR="000F5FB7" w:rsidRPr="000F5FB7" w:rsidRDefault="000F5FB7" w:rsidP="000F5FB7">
            <w:pPr>
              <w:spacing w:line="276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0F5FB7">
              <w:rPr>
                <w:rFonts w:cstheme="minorHAnsi"/>
                <w:b/>
                <w:sz w:val="26"/>
                <w:szCs w:val="26"/>
              </w:rPr>
              <w:t>wszystkie w gminie</w:t>
            </w:r>
          </w:p>
          <w:p w:rsidR="009458E4" w:rsidRDefault="000F5FB7" w:rsidP="009458E4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0F5FB7">
              <w:rPr>
                <w:rFonts w:cstheme="minorHAnsi"/>
                <w:sz w:val="26"/>
                <w:szCs w:val="26"/>
              </w:rPr>
              <w:t xml:space="preserve">z wyjątkiem jezior:  </w:t>
            </w:r>
            <w:proofErr w:type="spellStart"/>
            <w:r w:rsidRPr="000F5FB7">
              <w:rPr>
                <w:rFonts w:cstheme="minorHAnsi"/>
                <w:sz w:val="26"/>
                <w:szCs w:val="26"/>
              </w:rPr>
              <w:t>Sarcz</w:t>
            </w:r>
            <w:r w:rsidR="009458E4">
              <w:rPr>
                <w:rFonts w:cstheme="minorHAnsi"/>
                <w:sz w:val="26"/>
                <w:szCs w:val="26"/>
              </w:rPr>
              <w:t>e</w:t>
            </w:r>
            <w:proofErr w:type="spellEnd"/>
            <w:r w:rsidRPr="000F5FB7">
              <w:rPr>
                <w:rFonts w:cstheme="minorHAnsi"/>
                <w:sz w:val="26"/>
                <w:szCs w:val="26"/>
              </w:rPr>
              <w:t xml:space="preserve">, </w:t>
            </w:r>
          </w:p>
          <w:p w:rsidR="000F5FB7" w:rsidRPr="000F5FB7" w:rsidRDefault="000F5FB7" w:rsidP="009458E4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0F5FB7">
              <w:rPr>
                <w:rFonts w:cstheme="minorHAnsi"/>
                <w:sz w:val="26"/>
                <w:szCs w:val="26"/>
              </w:rPr>
              <w:t>Logo</w:t>
            </w:r>
            <w:r w:rsidR="009458E4">
              <w:rPr>
                <w:rFonts w:cstheme="minorHAnsi"/>
                <w:sz w:val="26"/>
                <w:szCs w:val="26"/>
              </w:rPr>
              <w:t xml:space="preserve"> (Długie)</w:t>
            </w:r>
            <w:r w:rsidRPr="000F5FB7">
              <w:rPr>
                <w:rFonts w:cstheme="minorHAnsi"/>
                <w:sz w:val="26"/>
                <w:szCs w:val="26"/>
              </w:rPr>
              <w:t>,</w:t>
            </w:r>
            <w:r w:rsidR="009458E4">
              <w:rPr>
                <w:rFonts w:cstheme="minorHAnsi"/>
                <w:sz w:val="26"/>
                <w:szCs w:val="26"/>
              </w:rPr>
              <w:t xml:space="preserve"> </w:t>
            </w:r>
            <w:r w:rsidRPr="000F5FB7">
              <w:rPr>
                <w:rFonts w:cstheme="minorHAnsi"/>
                <w:sz w:val="26"/>
                <w:szCs w:val="26"/>
              </w:rPr>
              <w:t xml:space="preserve">Straduń </w:t>
            </w:r>
          </w:p>
        </w:tc>
      </w:tr>
      <w:tr w:rsidR="000F5FB7" w:rsidRPr="000F5FB7" w:rsidTr="000F5FB7">
        <w:trPr>
          <w:trHeight w:val="694"/>
        </w:trPr>
        <w:tc>
          <w:tcPr>
            <w:tcW w:w="681" w:type="dxa"/>
            <w:vAlign w:val="center"/>
          </w:tcPr>
          <w:p w:rsidR="000F5FB7" w:rsidRPr="000F5FB7" w:rsidRDefault="000F5FB7" w:rsidP="00623917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0F5FB7">
              <w:rPr>
                <w:rFonts w:cstheme="minorHAnsi"/>
                <w:sz w:val="26"/>
                <w:szCs w:val="26"/>
              </w:rPr>
              <w:t>2.</w:t>
            </w:r>
          </w:p>
        </w:tc>
        <w:tc>
          <w:tcPr>
            <w:tcW w:w="2236" w:type="dxa"/>
            <w:vAlign w:val="center"/>
          </w:tcPr>
          <w:p w:rsidR="000F5FB7" w:rsidRPr="000F5FB7" w:rsidRDefault="000F5FB7" w:rsidP="000F5FB7">
            <w:pPr>
              <w:spacing w:line="276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0F5FB7">
              <w:rPr>
                <w:rFonts w:cstheme="minorHAnsi"/>
                <w:b/>
                <w:sz w:val="26"/>
                <w:szCs w:val="26"/>
              </w:rPr>
              <w:t>Krzyż Wlkp.</w:t>
            </w:r>
          </w:p>
        </w:tc>
        <w:tc>
          <w:tcPr>
            <w:tcW w:w="4279" w:type="dxa"/>
            <w:vAlign w:val="center"/>
          </w:tcPr>
          <w:p w:rsidR="000F5FB7" w:rsidRPr="000F5FB7" w:rsidRDefault="000F5FB7" w:rsidP="000F5FB7">
            <w:pPr>
              <w:spacing w:line="276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0F5FB7">
              <w:rPr>
                <w:rFonts w:cstheme="minorHAnsi"/>
                <w:b/>
                <w:sz w:val="26"/>
                <w:szCs w:val="26"/>
              </w:rPr>
              <w:t>wszystkie w gminie</w:t>
            </w:r>
          </w:p>
          <w:p w:rsidR="000F5FB7" w:rsidRPr="000F5FB7" w:rsidRDefault="000F5FB7" w:rsidP="000F5FB7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0F5FB7">
              <w:rPr>
                <w:rFonts w:cstheme="minorHAnsi"/>
                <w:sz w:val="26"/>
                <w:szCs w:val="26"/>
              </w:rPr>
              <w:t>z wyjątkiem: Jez. Królewskiego</w:t>
            </w:r>
          </w:p>
        </w:tc>
      </w:tr>
      <w:tr w:rsidR="000F5FB7" w:rsidRPr="000F5FB7" w:rsidTr="000F5FB7">
        <w:trPr>
          <w:trHeight w:val="694"/>
        </w:trPr>
        <w:tc>
          <w:tcPr>
            <w:tcW w:w="681" w:type="dxa"/>
            <w:vAlign w:val="center"/>
          </w:tcPr>
          <w:p w:rsidR="000F5FB7" w:rsidRPr="000F5FB7" w:rsidRDefault="000F5FB7" w:rsidP="00623917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0F5FB7">
              <w:rPr>
                <w:rFonts w:cstheme="minorHAnsi"/>
                <w:sz w:val="26"/>
                <w:szCs w:val="26"/>
              </w:rPr>
              <w:t>3.</w:t>
            </w:r>
          </w:p>
        </w:tc>
        <w:tc>
          <w:tcPr>
            <w:tcW w:w="2236" w:type="dxa"/>
            <w:vAlign w:val="center"/>
          </w:tcPr>
          <w:p w:rsidR="000F5FB7" w:rsidRPr="000F5FB7" w:rsidRDefault="000F5FB7" w:rsidP="000F5FB7">
            <w:pPr>
              <w:spacing w:line="276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0F5FB7">
              <w:rPr>
                <w:rFonts w:cstheme="minorHAnsi"/>
                <w:b/>
                <w:sz w:val="26"/>
                <w:szCs w:val="26"/>
              </w:rPr>
              <w:t>Lubasz</w:t>
            </w:r>
          </w:p>
        </w:tc>
        <w:tc>
          <w:tcPr>
            <w:tcW w:w="4279" w:type="dxa"/>
            <w:vAlign w:val="center"/>
          </w:tcPr>
          <w:p w:rsidR="000F5FB7" w:rsidRPr="000F5FB7" w:rsidRDefault="000F5FB7" w:rsidP="000F5FB7">
            <w:pPr>
              <w:spacing w:line="276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Jezioro </w:t>
            </w:r>
            <w:r w:rsidRPr="000F5FB7">
              <w:rPr>
                <w:rFonts w:cstheme="minorHAnsi"/>
                <w:b/>
                <w:sz w:val="26"/>
                <w:szCs w:val="26"/>
              </w:rPr>
              <w:t>Duże</w:t>
            </w:r>
          </w:p>
        </w:tc>
      </w:tr>
      <w:tr w:rsidR="000F5FB7" w:rsidRPr="000F5FB7" w:rsidTr="000F5FB7">
        <w:trPr>
          <w:trHeight w:val="694"/>
        </w:trPr>
        <w:tc>
          <w:tcPr>
            <w:tcW w:w="681" w:type="dxa"/>
            <w:vAlign w:val="center"/>
          </w:tcPr>
          <w:p w:rsidR="000F5FB7" w:rsidRPr="000F5FB7" w:rsidRDefault="000F5FB7" w:rsidP="00623917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0F5FB7">
              <w:rPr>
                <w:rFonts w:cstheme="minorHAnsi"/>
                <w:sz w:val="26"/>
                <w:szCs w:val="26"/>
              </w:rPr>
              <w:t>4.</w:t>
            </w:r>
          </w:p>
        </w:tc>
        <w:tc>
          <w:tcPr>
            <w:tcW w:w="2236" w:type="dxa"/>
            <w:vAlign w:val="center"/>
          </w:tcPr>
          <w:p w:rsidR="000F5FB7" w:rsidRPr="000F5FB7" w:rsidRDefault="000F5FB7" w:rsidP="000F5FB7">
            <w:pPr>
              <w:spacing w:line="276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0F5FB7">
              <w:rPr>
                <w:rFonts w:cstheme="minorHAnsi"/>
                <w:b/>
                <w:sz w:val="26"/>
                <w:szCs w:val="26"/>
              </w:rPr>
              <w:t>M. Czarnków</w:t>
            </w:r>
          </w:p>
        </w:tc>
        <w:tc>
          <w:tcPr>
            <w:tcW w:w="4279" w:type="dxa"/>
            <w:vAlign w:val="center"/>
          </w:tcPr>
          <w:p w:rsidR="000F5FB7" w:rsidRPr="000F5FB7" w:rsidRDefault="000F5FB7" w:rsidP="000F5FB7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0F5FB7">
              <w:rPr>
                <w:rFonts w:cstheme="minorHAnsi"/>
                <w:sz w:val="26"/>
                <w:szCs w:val="26"/>
              </w:rPr>
              <w:t>brak zakazu</w:t>
            </w:r>
          </w:p>
        </w:tc>
      </w:tr>
      <w:tr w:rsidR="000F5FB7" w:rsidRPr="000F5FB7" w:rsidTr="000F5FB7">
        <w:trPr>
          <w:trHeight w:val="694"/>
        </w:trPr>
        <w:tc>
          <w:tcPr>
            <w:tcW w:w="681" w:type="dxa"/>
            <w:vAlign w:val="center"/>
          </w:tcPr>
          <w:p w:rsidR="000F5FB7" w:rsidRPr="000F5FB7" w:rsidRDefault="000F5FB7" w:rsidP="00623917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0F5FB7">
              <w:rPr>
                <w:rFonts w:cstheme="minorHAnsi"/>
                <w:sz w:val="26"/>
                <w:szCs w:val="26"/>
              </w:rPr>
              <w:t>5.</w:t>
            </w:r>
          </w:p>
        </w:tc>
        <w:tc>
          <w:tcPr>
            <w:tcW w:w="2236" w:type="dxa"/>
            <w:vAlign w:val="center"/>
          </w:tcPr>
          <w:p w:rsidR="000F5FB7" w:rsidRPr="000F5FB7" w:rsidRDefault="000F5FB7" w:rsidP="000F5FB7">
            <w:pPr>
              <w:spacing w:line="276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0F5FB7">
              <w:rPr>
                <w:rFonts w:cstheme="minorHAnsi"/>
                <w:b/>
                <w:sz w:val="26"/>
                <w:szCs w:val="26"/>
              </w:rPr>
              <w:t>Czarnków</w:t>
            </w:r>
          </w:p>
        </w:tc>
        <w:tc>
          <w:tcPr>
            <w:tcW w:w="4279" w:type="dxa"/>
            <w:vAlign w:val="center"/>
          </w:tcPr>
          <w:p w:rsidR="000F5FB7" w:rsidRPr="000F5FB7" w:rsidRDefault="000F5FB7" w:rsidP="000F5FB7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0F5FB7">
              <w:rPr>
                <w:rFonts w:cstheme="minorHAnsi"/>
                <w:sz w:val="26"/>
                <w:szCs w:val="26"/>
              </w:rPr>
              <w:t>brak zakazu</w:t>
            </w:r>
          </w:p>
        </w:tc>
      </w:tr>
      <w:tr w:rsidR="000F5FB7" w:rsidRPr="000F5FB7" w:rsidTr="000F5FB7">
        <w:trPr>
          <w:trHeight w:val="835"/>
        </w:trPr>
        <w:tc>
          <w:tcPr>
            <w:tcW w:w="681" w:type="dxa"/>
            <w:vAlign w:val="center"/>
          </w:tcPr>
          <w:p w:rsidR="000F5FB7" w:rsidRPr="000F5FB7" w:rsidRDefault="000F5FB7" w:rsidP="00623917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0F5FB7">
              <w:rPr>
                <w:rFonts w:cstheme="minorHAnsi"/>
                <w:sz w:val="26"/>
                <w:szCs w:val="26"/>
              </w:rPr>
              <w:t>6.</w:t>
            </w:r>
          </w:p>
        </w:tc>
        <w:tc>
          <w:tcPr>
            <w:tcW w:w="2236" w:type="dxa"/>
            <w:vAlign w:val="center"/>
          </w:tcPr>
          <w:p w:rsidR="000F5FB7" w:rsidRPr="000F5FB7" w:rsidRDefault="000F5FB7" w:rsidP="000F5FB7">
            <w:pPr>
              <w:spacing w:line="276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0F5FB7">
              <w:rPr>
                <w:rFonts w:cstheme="minorHAnsi"/>
                <w:b/>
                <w:sz w:val="26"/>
                <w:szCs w:val="26"/>
              </w:rPr>
              <w:t>Wieleń</w:t>
            </w:r>
          </w:p>
        </w:tc>
        <w:tc>
          <w:tcPr>
            <w:tcW w:w="4279" w:type="dxa"/>
            <w:vAlign w:val="center"/>
          </w:tcPr>
          <w:p w:rsidR="000F5FB7" w:rsidRPr="000F5FB7" w:rsidRDefault="000F5FB7" w:rsidP="000F5FB7">
            <w:pPr>
              <w:spacing w:line="276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0F5FB7">
              <w:rPr>
                <w:rFonts w:cstheme="minorHAnsi"/>
                <w:b/>
                <w:sz w:val="26"/>
                <w:szCs w:val="26"/>
              </w:rPr>
              <w:t>wszystkie w gminie</w:t>
            </w:r>
          </w:p>
        </w:tc>
      </w:tr>
      <w:tr w:rsidR="000F5FB7" w:rsidRPr="000F5FB7" w:rsidTr="000F5FB7">
        <w:trPr>
          <w:trHeight w:val="694"/>
        </w:trPr>
        <w:tc>
          <w:tcPr>
            <w:tcW w:w="681" w:type="dxa"/>
            <w:vAlign w:val="center"/>
          </w:tcPr>
          <w:p w:rsidR="000F5FB7" w:rsidRPr="000F5FB7" w:rsidRDefault="000F5FB7" w:rsidP="00623917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0F5FB7">
              <w:rPr>
                <w:rFonts w:cstheme="minorHAnsi"/>
                <w:sz w:val="26"/>
                <w:szCs w:val="26"/>
              </w:rPr>
              <w:t>7.</w:t>
            </w:r>
          </w:p>
        </w:tc>
        <w:tc>
          <w:tcPr>
            <w:tcW w:w="2236" w:type="dxa"/>
            <w:vAlign w:val="center"/>
          </w:tcPr>
          <w:p w:rsidR="000F5FB7" w:rsidRPr="000F5FB7" w:rsidRDefault="000F5FB7" w:rsidP="000F5FB7">
            <w:pPr>
              <w:spacing w:line="276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0F5FB7">
              <w:rPr>
                <w:rFonts w:cstheme="minorHAnsi"/>
                <w:b/>
                <w:sz w:val="26"/>
                <w:szCs w:val="26"/>
              </w:rPr>
              <w:t>Połajewo</w:t>
            </w:r>
          </w:p>
        </w:tc>
        <w:tc>
          <w:tcPr>
            <w:tcW w:w="4279" w:type="dxa"/>
            <w:vAlign w:val="center"/>
          </w:tcPr>
          <w:p w:rsidR="000F5FB7" w:rsidRPr="000F5FB7" w:rsidRDefault="000F5FB7" w:rsidP="000F5FB7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0F5FB7">
              <w:rPr>
                <w:rFonts w:cstheme="minorHAnsi"/>
                <w:sz w:val="26"/>
                <w:szCs w:val="26"/>
              </w:rPr>
              <w:t>brak zakazu</w:t>
            </w:r>
          </w:p>
        </w:tc>
      </w:tr>
      <w:tr w:rsidR="000F5FB7" w:rsidRPr="000F5FB7" w:rsidTr="000F5FB7">
        <w:trPr>
          <w:trHeight w:val="733"/>
        </w:trPr>
        <w:tc>
          <w:tcPr>
            <w:tcW w:w="681" w:type="dxa"/>
            <w:vAlign w:val="center"/>
          </w:tcPr>
          <w:p w:rsidR="000F5FB7" w:rsidRPr="000F5FB7" w:rsidRDefault="000F5FB7" w:rsidP="00623917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0F5FB7">
              <w:rPr>
                <w:rFonts w:cstheme="minorHAnsi"/>
                <w:sz w:val="26"/>
                <w:szCs w:val="26"/>
              </w:rPr>
              <w:t>8.</w:t>
            </w:r>
          </w:p>
        </w:tc>
        <w:tc>
          <w:tcPr>
            <w:tcW w:w="2236" w:type="dxa"/>
            <w:vAlign w:val="center"/>
          </w:tcPr>
          <w:p w:rsidR="000F5FB7" w:rsidRPr="000F5FB7" w:rsidRDefault="000F5FB7" w:rsidP="000F5FB7">
            <w:pPr>
              <w:spacing w:line="276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0F5FB7">
              <w:rPr>
                <w:rFonts w:cstheme="minorHAnsi"/>
                <w:b/>
                <w:sz w:val="26"/>
                <w:szCs w:val="26"/>
              </w:rPr>
              <w:t>Drawsko</w:t>
            </w:r>
          </w:p>
        </w:tc>
        <w:tc>
          <w:tcPr>
            <w:tcW w:w="4279" w:type="dxa"/>
            <w:vAlign w:val="center"/>
          </w:tcPr>
          <w:p w:rsidR="000F5FB7" w:rsidRPr="000F5FB7" w:rsidRDefault="000F5FB7" w:rsidP="000F5FB7">
            <w:pPr>
              <w:spacing w:line="276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0F5FB7">
              <w:rPr>
                <w:rFonts w:cstheme="minorHAnsi"/>
                <w:b/>
                <w:sz w:val="26"/>
                <w:szCs w:val="26"/>
              </w:rPr>
              <w:t>wszystkie w gminie</w:t>
            </w:r>
          </w:p>
        </w:tc>
      </w:tr>
    </w:tbl>
    <w:p w:rsidR="008D4744" w:rsidRPr="000F5FB7" w:rsidRDefault="008D4744" w:rsidP="008D4744">
      <w:pPr>
        <w:widowControl w:val="0"/>
        <w:spacing w:after="240" w:line="276" w:lineRule="auto"/>
        <w:jc w:val="both"/>
        <w:rPr>
          <w:b/>
          <w:sz w:val="26"/>
          <w:szCs w:val="26"/>
        </w:rPr>
      </w:pPr>
    </w:p>
    <w:p w:rsidR="000E44EF" w:rsidRPr="00623917" w:rsidRDefault="00FB220E" w:rsidP="00623917">
      <w:pPr>
        <w:widowControl w:val="0"/>
        <w:spacing w:after="24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hyperlink r:id="rId7" w:tooltip="Uchwała Nr XXIII/190/2012" w:history="1">
        <w:r w:rsidR="000E44EF" w:rsidRPr="000F5FB7">
          <w:rPr>
            <w:rStyle w:val="Hipercze"/>
            <w:rFonts w:cstheme="minorHAnsi"/>
            <w:b/>
            <w:bCs/>
            <w:color w:val="000000" w:themeColor="text1"/>
            <w:sz w:val="26"/>
            <w:szCs w:val="26"/>
            <w:u w:val="none"/>
            <w:bdr w:val="none" w:sz="0" w:space="0" w:color="auto" w:frame="1"/>
          </w:rPr>
          <w:t>Uchwała Nr XXIII/190/2012</w:t>
        </w:r>
      </w:hyperlink>
      <w:r w:rsidR="000E44EF" w:rsidRPr="000F5FB7">
        <w:rPr>
          <w:rStyle w:val="Pogrubienie"/>
          <w:rFonts w:cstheme="minorHAnsi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 </w:t>
      </w:r>
      <w:r w:rsidR="000E44EF" w:rsidRPr="000F5FB7">
        <w:rPr>
          <w:rFonts w:cstheme="minorHAnsi"/>
          <w:color w:val="000000" w:themeColor="text1"/>
          <w:sz w:val="26"/>
          <w:szCs w:val="26"/>
          <w:shd w:val="clear" w:color="auto" w:fill="FFFFFF"/>
        </w:rPr>
        <w:t>Rady Powiatu Czarnkowsko-Trzcianecki</w:t>
      </w:r>
      <w:r w:rsidR="00623917" w:rsidRPr="000F5FB7">
        <w:rPr>
          <w:rFonts w:cstheme="minorHAnsi"/>
          <w:color w:val="000000" w:themeColor="text1"/>
          <w:sz w:val="26"/>
          <w:szCs w:val="26"/>
          <w:shd w:val="clear" w:color="auto" w:fill="FFFFFF"/>
        </w:rPr>
        <w:t>ego z dnia 30 </w:t>
      </w:r>
      <w:r w:rsidR="000E44EF" w:rsidRPr="000F5FB7">
        <w:rPr>
          <w:rFonts w:cstheme="minorHAnsi"/>
          <w:color w:val="000000" w:themeColor="text1"/>
          <w:sz w:val="26"/>
          <w:szCs w:val="26"/>
          <w:shd w:val="clear" w:color="auto" w:fill="FFFFFF"/>
        </w:rPr>
        <w:t>października 2012 r.</w:t>
      </w:r>
      <w:r w:rsidR="000E44EF" w:rsidRPr="000F5FB7">
        <w:rPr>
          <w:rFonts w:cstheme="minorHAnsi"/>
          <w:color w:val="000000" w:themeColor="text1"/>
          <w:sz w:val="26"/>
          <w:szCs w:val="26"/>
        </w:rPr>
        <w:t xml:space="preserve"> </w:t>
      </w:r>
      <w:r w:rsidR="000E44EF" w:rsidRPr="000F5FB7">
        <w:rPr>
          <w:rStyle w:val="Pogrubienie"/>
          <w:rFonts w:cstheme="minorHAnsi"/>
          <w:color w:val="000000" w:themeColor="text1"/>
          <w:sz w:val="26"/>
          <w:szCs w:val="26"/>
          <w:u w:val="single"/>
          <w:bdr w:val="none" w:sz="0" w:space="0" w:color="auto" w:frame="1"/>
          <w:shd w:val="clear" w:color="auto" w:fill="FFFFFF"/>
        </w:rPr>
        <w:t>w sprawie:</w:t>
      </w:r>
      <w:r w:rsidR="000E44EF" w:rsidRPr="000F5FB7">
        <w:rPr>
          <w:rFonts w:cstheme="minorHAnsi"/>
          <w:color w:val="000000" w:themeColor="text1"/>
          <w:sz w:val="26"/>
          <w:szCs w:val="26"/>
          <w:shd w:val="clear" w:color="auto" w:fill="FFFFFF"/>
        </w:rPr>
        <w:t> wprowadzenia zakazu używania jednostek pływających napędzanych silnikami spalinowymi na jeziorach w granicach po</w:t>
      </w:r>
      <w:r w:rsidR="000E44EF" w:rsidRPr="00623917">
        <w:rPr>
          <w:rFonts w:cstheme="minorHAnsi"/>
          <w:color w:val="000000" w:themeColor="text1"/>
          <w:sz w:val="24"/>
          <w:szCs w:val="24"/>
          <w:shd w:val="clear" w:color="auto" w:fill="FFFFFF"/>
        </w:rPr>
        <w:t>wiatu czarnkowsko-trzcianeckiego</w:t>
      </w:r>
      <w:r w:rsidR="008D4744" w:rsidRPr="0062391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D4744" w:rsidRPr="00623917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(zmieniona Uchwał</w:t>
      </w:r>
      <w:r w:rsidR="009458E4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ą </w:t>
      </w:r>
      <w:r w:rsidR="008D4744" w:rsidRPr="00623917">
        <w:rPr>
          <w:rFonts w:eastAsia="Times New Roman" w:cstheme="minorHAnsi"/>
          <w:b/>
          <w:bCs/>
          <w:sz w:val="24"/>
          <w:szCs w:val="24"/>
          <w:lang w:eastAsia="pl-PL"/>
        </w:rPr>
        <w:t>Nr XXX/200/2021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z dnia 28 września 2021r</w:t>
      </w:r>
      <w:r w:rsidR="00623917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>).</w:t>
      </w:r>
      <w:bookmarkStart w:id="0" w:name="_GoBack"/>
      <w:bookmarkEnd w:id="0"/>
    </w:p>
    <w:sectPr w:rsidR="000E44EF" w:rsidRPr="00623917" w:rsidSect="000E44EF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172D0"/>
    <w:multiLevelType w:val="hybridMultilevel"/>
    <w:tmpl w:val="19122E24"/>
    <w:lvl w:ilvl="0" w:tplc="2654CE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EF"/>
    <w:rsid w:val="000864DB"/>
    <w:rsid w:val="000E44EF"/>
    <w:rsid w:val="000E7FC1"/>
    <w:rsid w:val="000F5FB7"/>
    <w:rsid w:val="00120447"/>
    <w:rsid w:val="001A69FF"/>
    <w:rsid w:val="00323D4C"/>
    <w:rsid w:val="00341A86"/>
    <w:rsid w:val="005C62CA"/>
    <w:rsid w:val="00623917"/>
    <w:rsid w:val="007A78A4"/>
    <w:rsid w:val="008A2498"/>
    <w:rsid w:val="008D4744"/>
    <w:rsid w:val="009458E4"/>
    <w:rsid w:val="009771EA"/>
    <w:rsid w:val="00A52846"/>
    <w:rsid w:val="00CC5ED0"/>
    <w:rsid w:val="00D72411"/>
    <w:rsid w:val="00E930F6"/>
    <w:rsid w:val="00F637F7"/>
    <w:rsid w:val="00FB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44E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E44E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A8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23D4C"/>
    <w:pPr>
      <w:ind w:left="720"/>
      <w:contextualSpacing/>
    </w:pPr>
  </w:style>
  <w:style w:type="table" w:styleId="Tabela-Siatka">
    <w:name w:val="Table Grid"/>
    <w:basedOn w:val="Standardowy"/>
    <w:uiPriority w:val="39"/>
    <w:rsid w:val="0032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44E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E44E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A8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23D4C"/>
    <w:pPr>
      <w:ind w:left="720"/>
      <w:contextualSpacing/>
    </w:pPr>
  </w:style>
  <w:style w:type="table" w:styleId="Tabela-Siatka">
    <w:name w:val="Table Grid"/>
    <w:basedOn w:val="Standardowy"/>
    <w:uiPriority w:val="39"/>
    <w:rsid w:val="0032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p.czarnkowsko-trzcianecki.pl/uploads/files/migration/2012/11/07/1733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D91AA-6C42-4FE9-8FEC-CFF7F4C1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Aleksandra Ginter</cp:lastModifiedBy>
  <cp:revision>14</cp:revision>
  <cp:lastPrinted>2023-05-16T12:35:00Z</cp:lastPrinted>
  <dcterms:created xsi:type="dcterms:W3CDTF">2022-05-18T08:27:00Z</dcterms:created>
  <dcterms:modified xsi:type="dcterms:W3CDTF">2023-05-16T12:35:00Z</dcterms:modified>
</cp:coreProperties>
</file>