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C755" w14:textId="77777777" w:rsidR="008C0589" w:rsidRPr="008C0589" w:rsidRDefault="008C0589" w:rsidP="008C0589">
      <w:pPr>
        <w:suppressAutoHyphens/>
        <w:spacing w:after="0" w:line="40" w:lineRule="atLeast"/>
        <w:jc w:val="right"/>
        <w:rPr>
          <w:rFonts w:eastAsia="Times New Roman" w:cstheme="minorHAnsi"/>
          <w:sz w:val="24"/>
          <w:szCs w:val="24"/>
          <w:lang w:eastAsia="ar-SA"/>
        </w:rPr>
      </w:pPr>
      <w:r w:rsidRPr="008C0589">
        <w:rPr>
          <w:rFonts w:eastAsia="Times New Roman" w:cstheme="minorHAnsi"/>
          <w:sz w:val="24"/>
          <w:szCs w:val="24"/>
          <w:lang w:eastAsia="ar-SA"/>
        </w:rPr>
        <w:t>Czarnków, dnia 08.11.2021 r.</w:t>
      </w:r>
    </w:p>
    <w:p w14:paraId="24CFC3B7" w14:textId="65CC4C94" w:rsidR="008C0589" w:rsidRPr="008C0589" w:rsidRDefault="008C0589" w:rsidP="008C0589">
      <w:pPr>
        <w:keepNext/>
        <w:tabs>
          <w:tab w:val="left" w:pos="0"/>
        </w:tabs>
        <w:suppressAutoHyphens/>
        <w:spacing w:before="360" w:after="360" w:line="40" w:lineRule="atLeast"/>
        <w:jc w:val="both"/>
        <w:outlineLvl w:val="4"/>
        <w:rPr>
          <w:rFonts w:eastAsia="Times New Roman" w:cstheme="minorHAnsi"/>
          <w:sz w:val="24"/>
          <w:szCs w:val="24"/>
          <w:lang w:eastAsia="ar-SA"/>
        </w:rPr>
      </w:pPr>
      <w:r w:rsidRPr="008C0589">
        <w:rPr>
          <w:rFonts w:eastAsia="Times New Roman" w:cstheme="minorHAnsi"/>
          <w:sz w:val="24"/>
          <w:szCs w:val="24"/>
          <w:lang w:eastAsia="ar-SA"/>
        </w:rPr>
        <w:t>OS.604.8.2021.ASz</w:t>
      </w:r>
    </w:p>
    <w:p w14:paraId="7231E218" w14:textId="4F5C5368" w:rsidR="008C0589" w:rsidRPr="008C0589" w:rsidRDefault="008C0589" w:rsidP="008C0589">
      <w:pPr>
        <w:suppressAutoHyphens/>
        <w:spacing w:before="360" w:after="360" w:line="40" w:lineRule="atLeast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C0589">
        <w:rPr>
          <w:rFonts w:eastAsia="Times New Roman" w:cstheme="minorHAnsi"/>
          <w:b/>
          <w:sz w:val="24"/>
          <w:szCs w:val="24"/>
          <w:lang w:eastAsia="ar-SA"/>
        </w:rPr>
        <w:t>OBWIESZCZENIE</w:t>
      </w:r>
    </w:p>
    <w:p w14:paraId="00C08596" w14:textId="56C9AA88" w:rsidR="008C0589" w:rsidRPr="008C0589" w:rsidRDefault="008C0589" w:rsidP="008C0589">
      <w:pPr>
        <w:pStyle w:val="Tekstpodstawowy"/>
        <w:tabs>
          <w:tab w:val="left" w:pos="4438"/>
        </w:tabs>
        <w:spacing w:before="360" w:after="360" w:line="40" w:lineRule="atLeast"/>
        <w:ind w:firstLine="737"/>
        <w:jc w:val="left"/>
        <w:rPr>
          <w:rFonts w:asciiTheme="minorHAnsi" w:hAnsiTheme="minorHAnsi" w:cstheme="minorHAnsi"/>
          <w:szCs w:val="24"/>
        </w:rPr>
      </w:pPr>
      <w:r w:rsidRPr="008C0589">
        <w:rPr>
          <w:rFonts w:asciiTheme="minorHAnsi" w:hAnsiTheme="minorHAnsi" w:cstheme="minorHAnsi"/>
          <w:szCs w:val="24"/>
        </w:rPr>
        <w:t>Stosownie do  art. 10 § 1, art. 49 ustawy  z dnia 14 czerwca 1960 r. Kodeks postępowania administracyjnego (</w:t>
      </w:r>
      <w:proofErr w:type="spellStart"/>
      <w:r w:rsidRPr="008C0589">
        <w:rPr>
          <w:rFonts w:asciiTheme="minorHAnsi" w:hAnsiTheme="minorHAnsi" w:cstheme="minorHAnsi"/>
          <w:szCs w:val="24"/>
        </w:rPr>
        <w:t>t.j</w:t>
      </w:r>
      <w:proofErr w:type="spellEnd"/>
      <w:r w:rsidRPr="008C0589">
        <w:rPr>
          <w:rFonts w:asciiTheme="minorHAnsi" w:hAnsiTheme="minorHAnsi" w:cstheme="minorHAnsi"/>
          <w:szCs w:val="24"/>
        </w:rPr>
        <w:t>. Dz. U. z 2021 r., poz. 735 ze zm.), zgodnie z art. 74 ust. 3 ustawy z dnia 3 października 2008r. o udostępnianiu informacji o środowisku i jego ochronie, udziale społeczeństwa w ochronie środowiska oraz o ocenach oddziaływania na środowisko (</w:t>
      </w:r>
      <w:proofErr w:type="spellStart"/>
      <w:r w:rsidRPr="008C0589">
        <w:rPr>
          <w:rFonts w:asciiTheme="minorHAnsi" w:hAnsiTheme="minorHAnsi" w:cstheme="minorHAnsi"/>
          <w:szCs w:val="24"/>
        </w:rPr>
        <w:t>t.j</w:t>
      </w:r>
      <w:proofErr w:type="spellEnd"/>
      <w:r w:rsidRPr="008C0589">
        <w:rPr>
          <w:rFonts w:asciiTheme="minorHAnsi" w:hAnsiTheme="minorHAnsi" w:cstheme="minorHAnsi"/>
          <w:szCs w:val="24"/>
        </w:rPr>
        <w:t xml:space="preserve">. Dz.U. z 2021 r. poz. 247 ze zm.) </w:t>
      </w:r>
      <w:r w:rsidRPr="008C0589">
        <w:rPr>
          <w:rFonts w:asciiTheme="minorHAnsi" w:hAnsiTheme="minorHAnsi" w:cstheme="minorHAnsi"/>
          <w:bCs/>
          <w:szCs w:val="24"/>
        </w:rPr>
        <w:t>podaję do publicznej wiadomości informację,</w:t>
      </w:r>
      <w:r w:rsidRPr="008C0589">
        <w:rPr>
          <w:rFonts w:asciiTheme="minorHAnsi" w:hAnsiTheme="minorHAnsi" w:cstheme="minorHAnsi"/>
          <w:szCs w:val="24"/>
        </w:rPr>
        <w:t xml:space="preserve"> iż organ zebrał już wystarczające dowody i materiały do wydania decyzji o środowiskowych uwarunkowaniach dla przedsięwzięcia pn. Scalenie gruntów obiekt „KROSIN” obręb Krosin, gmina Połajewo, powiat czarnkowsko-trzcianecki, województwo wielkopolskie.</w:t>
      </w:r>
    </w:p>
    <w:p w14:paraId="74D18C27" w14:textId="763EE461" w:rsidR="008C0589" w:rsidRPr="008C0589" w:rsidRDefault="008C0589" w:rsidP="008C0589">
      <w:pPr>
        <w:suppressAutoHyphens/>
        <w:spacing w:after="0" w:line="40" w:lineRule="atLeast"/>
        <w:ind w:firstLine="708"/>
        <w:rPr>
          <w:rFonts w:cstheme="minorHAnsi"/>
          <w:sz w:val="24"/>
          <w:szCs w:val="24"/>
        </w:rPr>
      </w:pPr>
      <w:r w:rsidRPr="008C0589">
        <w:rPr>
          <w:rFonts w:cstheme="minorHAnsi"/>
          <w:bCs/>
          <w:sz w:val="24"/>
          <w:szCs w:val="24"/>
        </w:rPr>
        <w:t>Wobec powyższego z</w:t>
      </w:r>
      <w:r w:rsidRPr="008C0589">
        <w:rPr>
          <w:rFonts w:cstheme="minorHAnsi"/>
          <w:sz w:val="24"/>
          <w:szCs w:val="24"/>
        </w:rPr>
        <w:t xml:space="preserve"> dokumentami sprawy można zapoznać się w siedzibie Starostwa Powiatowego w Czarnkowie, Wydziale Ochrony Środowiska, Rolnictwa i Leśnictwa, ul. Rybaki 3 – pokój   nr 26 (II-gie piętro) w godz. od 7</w:t>
      </w:r>
      <w:r w:rsidRPr="008C0589">
        <w:rPr>
          <w:rFonts w:cstheme="minorHAnsi"/>
          <w:sz w:val="24"/>
          <w:szCs w:val="24"/>
          <w:vertAlign w:val="superscript"/>
        </w:rPr>
        <w:t xml:space="preserve">30 </w:t>
      </w:r>
      <w:r w:rsidRPr="008C0589">
        <w:rPr>
          <w:rFonts w:cstheme="minorHAnsi"/>
          <w:sz w:val="24"/>
          <w:szCs w:val="24"/>
        </w:rPr>
        <w:t>do 15</w:t>
      </w:r>
      <w:r w:rsidRPr="008C0589">
        <w:rPr>
          <w:rFonts w:cstheme="minorHAnsi"/>
          <w:sz w:val="24"/>
          <w:szCs w:val="24"/>
          <w:vertAlign w:val="superscript"/>
        </w:rPr>
        <w:t>30</w:t>
      </w:r>
      <w:r w:rsidRPr="008C0589">
        <w:rPr>
          <w:rFonts w:cstheme="minorHAnsi"/>
          <w:sz w:val="24"/>
          <w:szCs w:val="24"/>
        </w:rPr>
        <w:t xml:space="preserve">, z możliwością złożenia uwag, bądź zastrzeżeń w terminie 7 dni od daty doręczenia. </w:t>
      </w:r>
    </w:p>
    <w:p w14:paraId="25FAAB02" w14:textId="72FCDEBD" w:rsidR="008C0589" w:rsidRPr="008C0589" w:rsidRDefault="008C0589" w:rsidP="008C0589">
      <w:pPr>
        <w:suppressAutoHyphens/>
        <w:spacing w:after="0" w:line="40" w:lineRule="atLeast"/>
        <w:ind w:firstLine="708"/>
        <w:rPr>
          <w:rFonts w:cstheme="minorHAnsi"/>
          <w:b/>
          <w:sz w:val="24"/>
          <w:szCs w:val="24"/>
          <w:lang w:eastAsia="ar-SA"/>
        </w:rPr>
      </w:pPr>
      <w:r w:rsidRPr="008C0589">
        <w:rPr>
          <w:rStyle w:val="zsp0"/>
          <w:rFonts w:cstheme="minorHAnsi"/>
          <w:sz w:val="24"/>
          <w:szCs w:val="24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14:paraId="7D4F9878" w14:textId="2B15C310" w:rsidR="008C0589" w:rsidRPr="008C0589" w:rsidRDefault="008C0589" w:rsidP="008C0589">
      <w:pPr>
        <w:pStyle w:val="Tekstpodstawowy"/>
        <w:spacing w:after="360" w:line="40" w:lineRule="atLeast"/>
        <w:jc w:val="left"/>
        <w:rPr>
          <w:rFonts w:asciiTheme="minorHAnsi" w:hAnsiTheme="minorHAnsi" w:cstheme="minorHAnsi"/>
          <w:szCs w:val="24"/>
        </w:rPr>
      </w:pPr>
      <w:r w:rsidRPr="008C0589">
        <w:rPr>
          <w:rFonts w:asciiTheme="minorHAnsi" w:hAnsiTheme="minorHAnsi" w:cstheme="minorHAnsi"/>
          <w:bCs/>
          <w:szCs w:val="24"/>
        </w:rPr>
        <w:t>W związku z powyższym termin składania uwag i zastrzeżeń upływa po 21 dniach od dnia publicznego obwieszczenia.</w:t>
      </w:r>
    </w:p>
    <w:p w14:paraId="719941CE" w14:textId="4EBE2114" w:rsidR="00CC1FD2" w:rsidRPr="008C0589" w:rsidRDefault="008C0589" w:rsidP="008C0589">
      <w:pPr>
        <w:spacing w:after="360" w:line="40" w:lineRule="atLeast"/>
        <w:jc w:val="right"/>
        <w:rPr>
          <w:rFonts w:cstheme="minorHAnsi"/>
          <w:sz w:val="24"/>
          <w:szCs w:val="24"/>
        </w:rPr>
      </w:pPr>
      <w:r w:rsidRPr="008C0589">
        <w:rPr>
          <w:rFonts w:cstheme="minorHAnsi"/>
          <w:sz w:val="24"/>
          <w:szCs w:val="24"/>
        </w:rPr>
        <w:t>Starosta Czarnkowsko-Trzcianecki</w:t>
      </w:r>
    </w:p>
    <w:sectPr w:rsidR="00CC1FD2" w:rsidRPr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89"/>
    <w:rsid w:val="008C0589"/>
    <w:rsid w:val="00B004B7"/>
    <w:rsid w:val="00C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C1E2"/>
  <w15:chartTrackingRefBased/>
  <w15:docId w15:val="{1688BC89-88DF-402A-9B40-3F76CC7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058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058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0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sp0">
    <w:name w:val="zsp0"/>
    <w:rsid w:val="008C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Fortuniak</dc:creator>
  <cp:keywords/>
  <dc:description/>
  <cp:lastModifiedBy>Marian Fortuniak</cp:lastModifiedBy>
  <cp:revision>1</cp:revision>
  <dcterms:created xsi:type="dcterms:W3CDTF">2021-11-08T08:08:00Z</dcterms:created>
  <dcterms:modified xsi:type="dcterms:W3CDTF">2021-11-08T08:14:00Z</dcterms:modified>
</cp:coreProperties>
</file>