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3D" w:rsidRPr="00BB7195" w:rsidRDefault="00D30F3D" w:rsidP="00D30F3D">
      <w:pPr>
        <w:spacing w:before="240"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</w:rPr>
        <w:t xml:space="preserve">Uzasadnienie do Uchwały </w:t>
      </w:r>
      <w:r w:rsidRPr="00BB7195">
        <w:rPr>
          <w:rFonts w:ascii="Calibri" w:hAnsi="Calibri" w:cs="Calibri"/>
          <w:b/>
          <w:bCs/>
        </w:rPr>
        <w:t>NR ……………2021</w:t>
      </w:r>
      <w:bookmarkStart w:id="0" w:name="_GoBack"/>
      <w:bookmarkEnd w:id="0"/>
    </w:p>
    <w:p w:rsidR="00D30F3D" w:rsidRPr="00BB7195" w:rsidRDefault="00D30F3D" w:rsidP="00D30F3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  <w:bCs/>
        </w:rPr>
        <w:t>Rady Powiatu Czarnkowsko - Trzcianeckiego</w:t>
      </w:r>
    </w:p>
    <w:p w:rsidR="00D30F3D" w:rsidRPr="00BB7195" w:rsidRDefault="00D30F3D" w:rsidP="00D30F3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B7195">
        <w:rPr>
          <w:rFonts w:ascii="Calibri" w:hAnsi="Calibri" w:cs="Calibri"/>
          <w:b/>
          <w:bCs/>
        </w:rPr>
        <w:t>z dnia ………….. 2021</w:t>
      </w:r>
      <w:r>
        <w:rPr>
          <w:rFonts w:ascii="Calibri" w:hAnsi="Calibri" w:cs="Calibri"/>
          <w:b/>
          <w:bCs/>
        </w:rPr>
        <w:t xml:space="preserve"> r.</w:t>
      </w:r>
    </w:p>
    <w:p w:rsidR="00D30F3D" w:rsidRPr="00D61F9A" w:rsidRDefault="00D30F3D" w:rsidP="00D61F9A">
      <w:pPr>
        <w:pStyle w:val="Nagwek2"/>
        <w:spacing w:after="480"/>
        <w:rPr>
          <w:color w:val="000000" w:themeColor="text1"/>
          <w:sz w:val="24"/>
          <w:szCs w:val="24"/>
        </w:rPr>
      </w:pPr>
      <w:r w:rsidRPr="00D61F9A">
        <w:rPr>
          <w:color w:val="000000" w:themeColor="text1"/>
          <w:sz w:val="24"/>
          <w:szCs w:val="24"/>
        </w:rPr>
        <w:t>w sprawie : określenia zasad udzielania dotacji celowej z budżetu Powiatu Czarnkowsko - Trzcianeckiego spółkom wodnym, trybu postępowania w sprawie udzielenia dotacji i sposobu jej rozliczenia.</w:t>
      </w:r>
    </w:p>
    <w:p w:rsidR="00D30F3D" w:rsidRPr="00BB7195" w:rsidRDefault="00D30F3D" w:rsidP="00D30F3D">
      <w:pPr>
        <w:autoSpaceDE w:val="0"/>
        <w:autoSpaceDN w:val="0"/>
        <w:adjustRightInd w:val="0"/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hAnsi="Calibri" w:cs="Calibri"/>
        </w:rPr>
        <w:t xml:space="preserve">Zgodnie z art. 443 ust. 2 ustawy z dnia 20 lipca 2017r. Prawo wodne (Dz. U. z 2020 </w:t>
      </w:r>
      <w:r>
        <w:rPr>
          <w:rFonts w:ascii="Calibri" w:hAnsi="Calibri" w:cs="Calibri"/>
        </w:rPr>
        <w:t xml:space="preserve">r. </w:t>
      </w:r>
      <w:r w:rsidRPr="00BB7195">
        <w:rPr>
          <w:rFonts w:ascii="Calibri" w:hAnsi="Calibri" w:cs="Calibri"/>
        </w:rPr>
        <w:t>poz. 310 ze zm.) spółki wodne mogą korzystać z pomocy finansowej z budżetów jednostek samorządu terytorialnego na bieżące utrzymanie wód i urządzeń wodnych oraz na finansowanie lub dofinansowanie inwestycji.</w:t>
      </w:r>
      <w:r w:rsidRPr="00BB7195">
        <w:rPr>
          <w:rFonts w:ascii="Calibri" w:hAnsi="Calibri" w:cs="Calibri"/>
          <w:color w:val="FF0000"/>
        </w:rPr>
        <w:t xml:space="preserve"> </w:t>
      </w:r>
      <w:r w:rsidRPr="00BB7195">
        <w:rPr>
          <w:rFonts w:ascii="Calibri" w:hAnsi="Calibri" w:cs="Calibri"/>
        </w:rPr>
        <w:t xml:space="preserve">Zasady udzielania dotacji celowej, tryb postępowania w sprawie udzielenia dotacji celowej i sposób jej rozliczenia określają organy stanowiące jednostki samorządu terytorialnego w drodze uchwały. </w:t>
      </w:r>
    </w:p>
    <w:p w:rsidR="00D30F3D" w:rsidRPr="00BB7195" w:rsidRDefault="00D30F3D" w:rsidP="00D30F3D">
      <w:pPr>
        <w:autoSpaceDE w:val="0"/>
        <w:autoSpaceDN w:val="0"/>
        <w:adjustRightInd w:val="0"/>
        <w:spacing w:line="23" w:lineRule="atLeast"/>
        <w:ind w:firstLine="709"/>
        <w:rPr>
          <w:rFonts w:ascii="Calibri" w:hAnsi="Calibri" w:cs="Calibri"/>
          <w:color w:val="FF0000"/>
        </w:rPr>
      </w:pPr>
      <w:r w:rsidRPr="00BB7195">
        <w:rPr>
          <w:rFonts w:ascii="Calibri" w:hAnsi="Calibri" w:cs="Calibri"/>
        </w:rPr>
        <w:t xml:space="preserve">W związku z powyższym, przygotowano projekt uchwały w sprawie określenia zasad udzielania dotacji celowej z budżetu Powiatu Czarnkowsko - Trzcianeckiego spółkom wodnym, trybu postępowania w sprawie udzielenia dotacji i sposobu jej rozliczenia. </w:t>
      </w:r>
    </w:p>
    <w:p w:rsidR="00D30F3D" w:rsidRPr="00BB7195" w:rsidRDefault="00D30F3D" w:rsidP="00D30F3D">
      <w:pPr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hAnsi="Calibri" w:cs="Calibri"/>
        </w:rPr>
        <w:t>Integralną część uchwały stanowią 2 załączniki: wzór wniosku o udzielenie dotacji oraz wzór sprawozdania z rozliczenia dotacji.</w:t>
      </w:r>
    </w:p>
    <w:p w:rsidR="00D30F3D" w:rsidRPr="00BB7195" w:rsidRDefault="00D30F3D" w:rsidP="00D30F3D">
      <w:pPr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hAnsi="Calibri" w:cs="Calibri"/>
        </w:rPr>
        <w:t>Udzielenie dotacji na wymienione wyżej zadania następuje w formie umowy zawartej przez spółkę wodną z Powiatem Czarnkowsko - Trzcianeckim.</w:t>
      </w:r>
    </w:p>
    <w:p w:rsidR="00D30F3D" w:rsidRPr="00BB7195" w:rsidRDefault="00D30F3D" w:rsidP="00D30F3D">
      <w:pPr>
        <w:spacing w:line="23" w:lineRule="atLeast"/>
        <w:ind w:firstLine="708"/>
        <w:rPr>
          <w:rFonts w:ascii="Calibri" w:hAnsi="Calibri" w:cs="Calibri"/>
        </w:rPr>
      </w:pPr>
      <w:r w:rsidRPr="00BB7195">
        <w:rPr>
          <w:rFonts w:ascii="Calibri" w:hAnsi="Calibri" w:cs="Calibri"/>
        </w:rPr>
        <w:t xml:space="preserve">Ponieważ dotacja dla spółek wodnych może stanowić pomoc de </w:t>
      </w:r>
      <w:proofErr w:type="spellStart"/>
      <w:r w:rsidRPr="00BB7195">
        <w:rPr>
          <w:rFonts w:ascii="Calibri" w:hAnsi="Calibri" w:cs="Calibri"/>
        </w:rPr>
        <w:t>minimis</w:t>
      </w:r>
      <w:proofErr w:type="spellEnd"/>
      <w:r w:rsidRPr="00BB7195">
        <w:rPr>
          <w:rFonts w:ascii="Calibri" w:hAnsi="Calibri" w:cs="Calibri"/>
        </w:rPr>
        <w:t xml:space="preserve">, w związku z czym jej udzielenie odbywa się z uwzględnieniem warunków dopuszczalności tej pomocy, które zostały określone przepisami prawa Unii Europejskiej. Ze względu na obowiązywanie do dnia 31.12.2023r. rozporządzenia Komisji (UE) nr 1407/2013 z dnia 18 grudnia 2013 r. w sprawie stosowania art. 107 i art. 108 Traktatu o funkcjonowaniu UE do pomocy de </w:t>
      </w:r>
      <w:proofErr w:type="spellStart"/>
      <w:r w:rsidRPr="00BB7195">
        <w:rPr>
          <w:rFonts w:ascii="Calibri" w:hAnsi="Calibri" w:cs="Calibri"/>
        </w:rPr>
        <w:t>minimis</w:t>
      </w:r>
      <w:proofErr w:type="spellEnd"/>
      <w:r w:rsidRPr="00BB7195">
        <w:rPr>
          <w:rFonts w:ascii="Calibri" w:hAnsi="Calibri" w:cs="Calibri"/>
        </w:rPr>
        <w:t xml:space="preserve"> (Dz. Urz. UE seria L Nr 352.1), termin obowiązywania przepisów niniejszej uchwały w zakresie udzielenia pomocy de </w:t>
      </w:r>
      <w:proofErr w:type="spellStart"/>
      <w:r w:rsidRPr="00BB7195">
        <w:rPr>
          <w:rFonts w:ascii="Calibri" w:hAnsi="Calibri" w:cs="Calibri"/>
        </w:rPr>
        <w:t>minimis</w:t>
      </w:r>
      <w:proofErr w:type="spellEnd"/>
      <w:r w:rsidRPr="00BB7195">
        <w:rPr>
          <w:rFonts w:ascii="Calibri" w:hAnsi="Calibri" w:cs="Calibri"/>
        </w:rPr>
        <w:t xml:space="preserve"> ustalono do tej daty.</w:t>
      </w:r>
    </w:p>
    <w:p w:rsidR="00D30F3D" w:rsidRPr="00BB7195" w:rsidRDefault="00D30F3D" w:rsidP="00D30F3D">
      <w:pPr>
        <w:spacing w:line="23" w:lineRule="atLeast"/>
        <w:ind w:firstLine="708"/>
        <w:rPr>
          <w:rFonts w:ascii="Calibri" w:eastAsia="Calibri" w:hAnsi="Calibri" w:cs="Calibri"/>
          <w:lang w:eastAsia="en-US"/>
        </w:rPr>
      </w:pPr>
      <w:r w:rsidRPr="00BB7195">
        <w:rPr>
          <w:rFonts w:ascii="Calibri" w:eastAsia="Calibri" w:hAnsi="Calibri" w:cs="Calibri"/>
          <w:lang w:eastAsia="en-US"/>
        </w:rPr>
        <w:t>Projekt uchwały został zgłoszony w celu zaopiniowania Prezesowi Urzędu Ochrony Konkurencji i Konsumentów oraz Ministrowi Rolnictwa i Rozwoju Wsi.</w:t>
      </w:r>
    </w:p>
    <w:p w:rsidR="00D30F3D" w:rsidRPr="00BB7195" w:rsidRDefault="00D30F3D" w:rsidP="00D30F3D">
      <w:pPr>
        <w:spacing w:line="23" w:lineRule="atLeast"/>
        <w:ind w:firstLine="709"/>
        <w:rPr>
          <w:rFonts w:ascii="Calibri" w:hAnsi="Calibri" w:cs="Calibri"/>
        </w:rPr>
      </w:pPr>
      <w:r w:rsidRPr="00BB7195">
        <w:rPr>
          <w:rFonts w:ascii="Calibri" w:eastAsia="Calibri" w:hAnsi="Calibri" w:cs="Calibri"/>
          <w:lang w:eastAsia="en-US"/>
        </w:rPr>
        <w:t>Projekt uchwały został skonsultowany z organizacjami pozarządowymi i podmiotami wymienionymi w art. 3 ust. 3 ustawy z dnia 24 kwietnia 2003r. o działalności pożytku publicznego i o wolontariacie (Dz. U. z 2020r. poz. 1057 ze zm.).</w:t>
      </w:r>
    </w:p>
    <w:p w:rsidR="00037E2E" w:rsidRDefault="00037E2E" w:rsidP="00D30F3D">
      <w:pPr>
        <w:spacing w:line="23" w:lineRule="atLeast"/>
      </w:pPr>
    </w:p>
    <w:sectPr w:rsidR="00037E2E" w:rsidSect="000905E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A"/>
    <w:rsid w:val="00037E2E"/>
    <w:rsid w:val="003641AA"/>
    <w:rsid w:val="00D30F3D"/>
    <w:rsid w:val="00D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Ginter</dc:creator>
  <cp:keywords/>
  <dc:description/>
  <cp:lastModifiedBy>Aleksandra Ginter</cp:lastModifiedBy>
  <cp:revision>4</cp:revision>
  <dcterms:created xsi:type="dcterms:W3CDTF">2021-01-29T10:12:00Z</dcterms:created>
  <dcterms:modified xsi:type="dcterms:W3CDTF">2021-02-01T10:20:00Z</dcterms:modified>
</cp:coreProperties>
</file>