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9A" w:rsidRPr="00CE24D0" w:rsidRDefault="0097049A" w:rsidP="00CE24D0">
      <w:pPr>
        <w:shd w:val="clear" w:color="auto" w:fill="FFFFFF"/>
        <w:spacing w:before="240" w:after="240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REJA24</w:t>
      </w:r>
    </w:p>
    <w:p w:rsidR="0097049A" w:rsidRPr="00CE24D0" w:rsidRDefault="0097049A" w:rsidP="00CE24D0">
      <w:pPr>
        <w:shd w:val="clear" w:color="auto" w:fill="FFFFFF"/>
        <w:spacing w:before="240" w:after="120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Podstawa prawna:</w:t>
      </w:r>
    </w:p>
    <w:p w:rsidR="0097049A" w:rsidRPr="00CE24D0" w:rsidRDefault="0097049A" w:rsidP="00CE24D0">
      <w:pPr>
        <w:numPr>
          <w:ilvl w:val="0"/>
          <w:numId w:val="4"/>
        </w:numPr>
        <w:shd w:val="clear" w:color="auto" w:fill="FFFFFF"/>
        <w:spacing w:before="100" w:beforeAutospacing="1" w:after="0"/>
        <w:ind w:left="714" w:hanging="357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ustawa o rejestracji jachtów i innych jednostek pływających o długości do 2</w:t>
      </w:r>
      <w:r w:rsidR="00FA071A">
        <w:rPr>
          <w:rFonts w:eastAsia="Times New Roman" w:cs="Calibri"/>
          <w:color w:val="000000"/>
          <w:sz w:val="24"/>
          <w:szCs w:val="24"/>
          <w:lang w:eastAsia="pl-PL"/>
        </w:rPr>
        <w:t>4 m z dnia 12 kwietnia 2018 r.</w:t>
      </w:r>
    </w:p>
    <w:p w:rsidR="0097049A" w:rsidRPr="00CE24D0" w:rsidRDefault="0097049A" w:rsidP="00CE24D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 xml:space="preserve">Rozporządzenie z Ministra Gospodarki Morskiej i Żeglugi Śródlądowej z dnia 17 kwietnia 2020 r. w sprawie rejestracji jachtów i innych jednostek pływających o długości do 24 m </w:t>
      </w:r>
    </w:p>
    <w:p w:rsidR="0097049A" w:rsidRPr="00CE24D0" w:rsidRDefault="0097049A" w:rsidP="00CE24D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 xml:space="preserve">Rozporządzenie z Ministra Gospodarki Morskiej i Żeglugi Śródlądowej z dnia 7 lutego 2020 r. w sprawie wysokości opłat związanych z rejestracją jachtów i innych jednostek pływających o długości do 24 m </w:t>
      </w:r>
    </w:p>
    <w:p w:rsidR="0097049A" w:rsidRPr="00CE24D0" w:rsidRDefault="0097049A" w:rsidP="00CE24D0">
      <w:pPr>
        <w:shd w:val="clear" w:color="auto" w:fill="FFFFFF"/>
        <w:spacing w:before="100" w:beforeAutospacing="1" w:after="0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Rejestry prowadzą:</w:t>
      </w:r>
    </w:p>
    <w:p w:rsidR="0097049A" w:rsidRPr="00CE24D0" w:rsidRDefault="0097049A" w:rsidP="00CE24D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Polski Związek Motorowodny i Narciarstwa Wodnego</w:t>
      </w:r>
    </w:p>
    <w:p w:rsidR="0097049A" w:rsidRPr="00CE24D0" w:rsidRDefault="0097049A" w:rsidP="00CE24D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Polski Związek Żeglarski</w:t>
      </w:r>
    </w:p>
    <w:p w:rsidR="0097049A" w:rsidRPr="00CE24D0" w:rsidRDefault="0097049A" w:rsidP="00CE24D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Starostwa</w:t>
      </w:r>
    </w:p>
    <w:p w:rsidR="003D5519" w:rsidRPr="00CE24D0" w:rsidRDefault="003D5519" w:rsidP="00CE24D0">
      <w:pPr>
        <w:shd w:val="clear" w:color="auto" w:fill="FFFFFF"/>
        <w:spacing w:before="100" w:beforeAutospacing="1" w:after="100" w:afterAutospacing="1"/>
        <w:rPr>
          <w:rFonts w:eastAsia="Times New Roman" w:cs="Calibri"/>
          <w:b/>
          <w:bCs/>
          <w:color w:val="000000"/>
          <w:sz w:val="24"/>
          <w:szCs w:val="24"/>
          <w:u w:val="single"/>
          <w:lang w:eastAsia="pl-PL"/>
        </w:rPr>
      </w:pPr>
      <w:r w:rsidRPr="00CE24D0">
        <w:rPr>
          <w:rFonts w:eastAsia="Times New Roman" w:cs="Calibri"/>
          <w:b/>
          <w:bCs/>
          <w:color w:val="000000"/>
          <w:sz w:val="24"/>
          <w:szCs w:val="24"/>
          <w:u w:val="single"/>
          <w:lang w:eastAsia="pl-PL"/>
        </w:rPr>
        <w:t>Rejestracji można dokonać:</w:t>
      </w:r>
    </w:p>
    <w:p w:rsidR="003D5519" w:rsidRPr="00CE24D0" w:rsidRDefault="003D5519" w:rsidP="003854AF">
      <w:pPr>
        <w:shd w:val="clear" w:color="auto" w:fill="FFFFFF"/>
        <w:spacing w:before="100" w:beforeAutospacing="1" w:after="120"/>
        <w:ind w:left="709" w:hanging="425"/>
        <w:rPr>
          <w:rFonts w:eastAsia="Times New Roman" w:cs="Calibri"/>
          <w:bCs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•</w:t>
      </w:r>
      <w:r w:rsidRPr="00CE24D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ab/>
        <w:t xml:space="preserve">samodzielnie w systemie REJA24 na stronie internetowej: </w:t>
      </w:r>
      <w:hyperlink r:id="rId6" w:history="1">
        <w:r w:rsidRPr="00360B92">
          <w:rPr>
            <w:rStyle w:val="Hipercze"/>
            <w:rFonts w:eastAsia="Times New Roman" w:cs="Calibri"/>
            <w:b/>
            <w:bCs/>
            <w:sz w:val="24"/>
            <w:szCs w:val="24"/>
            <w:lang w:eastAsia="pl-PL"/>
          </w:rPr>
          <w:t>http://interesant.reja24.gov.pl</w:t>
        </w:r>
      </w:hyperlink>
      <w:r w:rsidRPr="00CE24D0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z użyciem kwalifikowanego podpisu elektronicznego, profilu zaufanego lub podpisu osobistego (e-dowód). </w:t>
      </w: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br/>
        <w:t>Uruchamiając system REJA24, oddano Państwu aplikację „Konto interesanta”, umożliwiającą zainteresowanym osobom zdalne zarejestrowanie jednostki pływającej, jak również składanie do rejestru wniosków w innym zakresie, w sprawach dotyczących rejestracji jachtów i innych jednostek pływających o długości do 24 m (np. wyciągi lub zmiana danych rejestrowych), drogą internetową</w:t>
      </w:r>
      <w:r w:rsidR="0068617C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:rsidR="003D5519" w:rsidRPr="00CE24D0" w:rsidRDefault="003D5519" w:rsidP="00F06075">
      <w:pPr>
        <w:shd w:val="clear" w:color="auto" w:fill="FFFFFF"/>
        <w:spacing w:before="60" w:after="60"/>
        <w:ind w:left="709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W przypadku gdy wnioskodawca składa wniosek o rejestrację w postaci elektronicznej, a posiada wymagane załączniki w oryginale wyłącznie w postaci papierowej, dokumenty te należy dołączyć do wniosku w postaci odwzorowania cyfrowego, a ich oryginały okazać organowi rejestrującemu przed odbiorem dokumentu rejestracyjnego.</w:t>
      </w:r>
    </w:p>
    <w:p w:rsidR="003D5519" w:rsidRPr="00CE24D0" w:rsidRDefault="003D5519" w:rsidP="00F06075">
      <w:pPr>
        <w:shd w:val="clear" w:color="auto" w:fill="FFFFFF"/>
        <w:spacing w:after="60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lub</w:t>
      </w:r>
    </w:p>
    <w:p w:rsidR="003D5519" w:rsidRPr="00CE24D0" w:rsidRDefault="003D5519" w:rsidP="00F06075">
      <w:pPr>
        <w:shd w:val="clear" w:color="auto" w:fill="FFFFFF"/>
        <w:spacing w:after="60"/>
        <w:ind w:left="709" w:hanging="424"/>
        <w:rPr>
          <w:rFonts w:eastAsia="Times New Roman" w:cs="Calibri"/>
          <w:bCs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•</w:t>
      </w:r>
      <w:r w:rsidRPr="00CE24D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ab/>
        <w:t xml:space="preserve">osobiście </w:t>
      </w:r>
      <w:r w:rsidRPr="00CE24D0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w dowolnym organie rejestrującym: w starostwie lub polskim związku sportowym (tj. Polskim Związku Żeglarskim bądź Polskim Związku Motorowodnymi Narciarstwa Wodnego), gdzie pracownik wprowadzi wszystkie dane na podstawie </w:t>
      </w:r>
      <w:r w:rsidR="0068617C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wniosku oraz </w:t>
      </w:r>
      <w:r w:rsidRPr="00CE24D0">
        <w:rPr>
          <w:rFonts w:eastAsia="Times New Roman" w:cs="Calibri"/>
          <w:bCs/>
          <w:color w:val="000000"/>
          <w:sz w:val="24"/>
          <w:szCs w:val="24"/>
          <w:lang w:eastAsia="pl-PL"/>
        </w:rPr>
        <w:t>dokumentów klienta.</w:t>
      </w:r>
    </w:p>
    <w:p w:rsidR="00035C6D" w:rsidRPr="00CE24D0" w:rsidRDefault="00035C6D" w:rsidP="00F06075">
      <w:pPr>
        <w:shd w:val="clear" w:color="auto" w:fill="FFFFFF"/>
        <w:spacing w:after="60"/>
        <w:ind w:left="709"/>
        <w:rPr>
          <w:rFonts w:eastAsia="Times New Roman" w:cs="Calibri"/>
          <w:bCs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bCs/>
          <w:color w:val="000000"/>
          <w:sz w:val="24"/>
          <w:szCs w:val="24"/>
          <w:lang w:eastAsia="pl-PL"/>
        </w:rPr>
        <w:t>Wniosek składany w postaci papierowej jest opatrzony czytelnym podpisem właściciela, współwłaściciela, pełnomocnika właściciela lub współwłaściciela, przedstawiciela ustawowego właściciela lub współwłaściciela albo osoby uprawnionej do reprezentowania właściciela lub współwłaściciela jednostki pływającej, w przypadku gdy nie jest nim osoba fizyczna.</w:t>
      </w:r>
    </w:p>
    <w:p w:rsidR="0097049A" w:rsidRPr="00407A24" w:rsidRDefault="0097049A" w:rsidP="00CE24D0">
      <w:pPr>
        <w:shd w:val="clear" w:color="auto" w:fill="FFFFFF"/>
        <w:spacing w:before="100" w:beforeAutospacing="1" w:after="0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 xml:space="preserve">Dokumenty sporządzone w języku obcym dołącza się wraz z ich tłumaczeniem na język polski sporządzonym przez tłumacza przysięgłego lub potwierdzonym przez właściwego konsula. W  przypadku braku na terytorium Rzeczypospolitej Polskiej tłumacza przysięgłego danego języka dopuszcza się tłumaczenie wykonane przez tłumacza przysięgłego państwa, z którego jednostka pływająca została sprowadzona. </w:t>
      </w:r>
      <w:r w:rsidRPr="00407A24">
        <w:rPr>
          <w:rFonts w:eastAsia="Times New Roman" w:cs="Calibri"/>
          <w:b/>
          <w:color w:val="000000"/>
          <w:sz w:val="24"/>
          <w:szCs w:val="24"/>
          <w:lang w:eastAsia="pl-PL"/>
        </w:rPr>
        <w:t>Przepisu niniejszego nie stosuje się do składania deklaracji zgodności CE.</w:t>
      </w:r>
    </w:p>
    <w:p w:rsidR="0097049A" w:rsidRPr="00CE24D0" w:rsidRDefault="0097049A" w:rsidP="00CE24D0">
      <w:pPr>
        <w:shd w:val="clear" w:color="auto" w:fill="FFFFFF"/>
        <w:spacing w:before="100" w:beforeAutospacing="1" w:after="100" w:afterAutospacing="1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Właściciel zarejestrowanej jednostki pływającej </w:t>
      </w:r>
      <w:r w:rsidR="00937399" w:rsidRPr="00937399">
        <w:rPr>
          <w:rFonts w:eastAsia="Times New Roman" w:cs="Calibri"/>
          <w:bCs/>
          <w:color w:val="000000"/>
          <w:sz w:val="24"/>
          <w:szCs w:val="24"/>
          <w:lang w:eastAsia="pl-PL"/>
        </w:rPr>
        <w:t>(</w:t>
      </w:r>
      <w:r w:rsidR="00407A24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zarejestrowanej </w:t>
      </w:r>
      <w:r w:rsidR="00937399" w:rsidRPr="00937399">
        <w:rPr>
          <w:rFonts w:eastAsia="Times New Roman" w:cs="Calibri"/>
          <w:bCs/>
          <w:color w:val="000000"/>
          <w:sz w:val="24"/>
          <w:szCs w:val="24"/>
          <w:lang w:eastAsia="pl-PL"/>
        </w:rPr>
        <w:t>w systemie Reja 24)</w:t>
      </w:r>
      <w:r w:rsidR="00937399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Pr="00CE24D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jest obowiązany zawiadomić organ rejestrujący, w terminie nieprzekraczającym 30 dni, licząc od dnia zaistnienia danego faktu, o:</w:t>
      </w:r>
    </w:p>
    <w:p w:rsidR="0097049A" w:rsidRPr="00CE24D0" w:rsidRDefault="0097049A" w:rsidP="00CE24D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zbyciu lub nabyciu jednostki;</w:t>
      </w:r>
    </w:p>
    <w:p w:rsidR="0097049A" w:rsidRPr="00CE24D0" w:rsidRDefault="0097049A" w:rsidP="00CE24D0">
      <w:pPr>
        <w:numPr>
          <w:ilvl w:val="0"/>
          <w:numId w:val="6"/>
        </w:numPr>
        <w:shd w:val="clear" w:color="auto" w:fill="FFFFFF"/>
        <w:spacing w:before="100" w:beforeAutospacing="1" w:after="240"/>
        <w:ind w:left="714" w:hanging="357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zmianie stanu faktycznego wymagającej zmiany danych zamieszczonych w rejestrze, w szczególności zmianie stanu faktycznego wymagającej wykreślenia jednostki z rejestru.</w:t>
      </w:r>
    </w:p>
    <w:p w:rsidR="00035C6D" w:rsidRPr="00CE24D0" w:rsidRDefault="00035C6D" w:rsidP="0068617C">
      <w:pPr>
        <w:shd w:val="clear" w:color="auto" w:fill="FFFFFF"/>
        <w:spacing w:before="100" w:beforeAutospacing="1" w:after="48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W razie przeniesienia na inną osobę własności zarej</w:t>
      </w:r>
      <w:r w:rsidR="0068617C">
        <w:rPr>
          <w:rFonts w:eastAsia="Times New Roman" w:cs="Calibri"/>
          <w:color w:val="000000"/>
          <w:sz w:val="24"/>
          <w:szCs w:val="24"/>
          <w:lang w:eastAsia="pl-PL"/>
        </w:rPr>
        <w:t xml:space="preserve">estrowanej jednostki pływającej </w:t>
      </w: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dotychczasowy właściciel przekazuje nowemu właścicielowi dokument rejestracyjny.</w:t>
      </w:r>
    </w:p>
    <w:p w:rsidR="0097049A" w:rsidRPr="00CE24D0" w:rsidRDefault="0097049A" w:rsidP="00CE24D0">
      <w:pPr>
        <w:shd w:val="clear" w:color="auto" w:fill="FFFFFF"/>
        <w:spacing w:before="100" w:beforeAutospacing="1" w:after="100" w:afterAutospacing="1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Obowiązkowi rejestracji podlega:</w:t>
      </w:r>
    </w:p>
    <w:p w:rsidR="0097049A" w:rsidRPr="00CE24D0" w:rsidRDefault="0097049A" w:rsidP="00CE24D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b/>
          <w:color w:val="000000"/>
          <w:sz w:val="24"/>
          <w:szCs w:val="24"/>
          <w:lang w:eastAsia="pl-PL"/>
        </w:rPr>
        <w:t>jacht</w:t>
      </w: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 xml:space="preserve"> (jacht rekreacyjn</w:t>
      </w:r>
      <w:r w:rsidR="005E6242">
        <w:rPr>
          <w:rFonts w:eastAsia="Times New Roman" w:cs="Calibri"/>
          <w:color w:val="000000"/>
          <w:sz w:val="24"/>
          <w:szCs w:val="24"/>
          <w:lang w:eastAsia="pl-PL"/>
        </w:rPr>
        <w:t>y oraz jacht komercyjny, skuter</w:t>
      </w: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 xml:space="preserve"> wodny, jednostka pływająca używana do celów mieszkalnych (</w:t>
      </w:r>
      <w:proofErr w:type="spellStart"/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h</w:t>
      </w:r>
      <w:r w:rsidR="00937399">
        <w:rPr>
          <w:rFonts w:eastAsia="Times New Roman" w:cs="Calibri"/>
          <w:color w:val="000000"/>
          <w:sz w:val="24"/>
          <w:szCs w:val="24"/>
          <w:lang w:eastAsia="pl-PL"/>
        </w:rPr>
        <w:t>ouseboat</w:t>
      </w:r>
      <w:proofErr w:type="spellEnd"/>
      <w:r w:rsidR="00937399">
        <w:rPr>
          <w:rFonts w:eastAsia="Times New Roman" w:cs="Calibri"/>
          <w:color w:val="000000"/>
          <w:sz w:val="24"/>
          <w:szCs w:val="24"/>
          <w:lang w:eastAsia="pl-PL"/>
        </w:rPr>
        <w:t>) oraz drewniana replika</w:t>
      </w:r>
      <w:r w:rsidR="007B0026">
        <w:rPr>
          <w:rFonts w:eastAsia="Times New Roman" w:cs="Calibri"/>
          <w:color w:val="000000"/>
          <w:sz w:val="24"/>
          <w:szCs w:val="24"/>
          <w:lang w:eastAsia="pl-PL"/>
        </w:rPr>
        <w:t xml:space="preserve"> statku </w:t>
      </w: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 xml:space="preserve">historycznego) </w:t>
      </w:r>
      <w:r w:rsidRPr="00CE24D0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oraz jednostka pływająca używana do </w:t>
      </w:r>
      <w:r w:rsidR="00407A24">
        <w:rPr>
          <w:rFonts w:eastAsia="Times New Roman" w:cs="Calibri"/>
          <w:b/>
          <w:color w:val="000000"/>
          <w:sz w:val="24"/>
          <w:szCs w:val="24"/>
          <w:lang w:eastAsia="pl-PL"/>
        </w:rPr>
        <w:t>amatorskiego połowu ryb,</w:t>
      </w:r>
      <w:r w:rsidR="007B0026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Pr="00CE24D0">
        <w:rPr>
          <w:rFonts w:eastAsia="Times New Roman" w:cs="Calibri"/>
          <w:b/>
          <w:color w:val="000000"/>
          <w:sz w:val="24"/>
          <w:szCs w:val="24"/>
          <w:lang w:eastAsia="pl-PL"/>
        </w:rPr>
        <w:t>o długości większej niż 7,5 m lub napędzie mechanicznym o mocy większej niż 15 kW,</w:t>
      </w:r>
    </w:p>
    <w:p w:rsidR="0097049A" w:rsidRPr="00CE24D0" w:rsidRDefault="0097049A" w:rsidP="00CE24D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jednostka pływająca używana do połowów rybackich,</w:t>
      </w:r>
    </w:p>
    <w:p w:rsidR="0097049A" w:rsidRPr="00CE24D0" w:rsidRDefault="0097049A" w:rsidP="00CE24D0">
      <w:pPr>
        <w:numPr>
          <w:ilvl w:val="0"/>
          <w:numId w:val="7"/>
        </w:numPr>
        <w:shd w:val="clear" w:color="auto" w:fill="FFFFFF"/>
        <w:spacing w:after="120"/>
        <w:ind w:left="714" w:hanging="357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jednostka pływająca uprawiająca żeglugę poza terytorium Rzeczypospolitej Polskiej</w:t>
      </w:r>
    </w:p>
    <w:p w:rsidR="0097049A" w:rsidRPr="00CE24D0" w:rsidRDefault="0097049A" w:rsidP="00CE24D0">
      <w:pPr>
        <w:shd w:val="clear" w:color="auto" w:fill="FFFFFF"/>
        <w:spacing w:after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– o ile nie posiada innej niż polska przynależności.</w:t>
      </w:r>
    </w:p>
    <w:p w:rsidR="0097049A" w:rsidRPr="00CE24D0" w:rsidRDefault="0097049A" w:rsidP="00CE24D0">
      <w:pPr>
        <w:shd w:val="clear" w:color="auto" w:fill="FFFFFF"/>
        <w:spacing w:before="100" w:beforeAutospacing="1" w:after="100" w:afterAutospacing="1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Obowiązkowi rejestracji nie podlega:</w:t>
      </w:r>
    </w:p>
    <w:p w:rsidR="0097049A" w:rsidRPr="00CE24D0" w:rsidRDefault="0097049A" w:rsidP="00CE24D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jednostka pływająca przeznaczona wyłącznie do regat i zawodów sportowych, posiadająca klasę regatową i ważny certyfikat wydany przez polski związek sportowy albo podmiot właściwy dla państwa bandery jachtu oraz regatowa łódź wiosłowa,</w:t>
      </w:r>
    </w:p>
    <w:p w:rsidR="0097049A" w:rsidRPr="00CE24D0" w:rsidRDefault="0097049A" w:rsidP="00CE24D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jednostka pływająca napędzana wyłącznie siłą ludzkich mięśni,</w:t>
      </w:r>
    </w:p>
    <w:p w:rsidR="00FA071A" w:rsidRPr="004958CC" w:rsidRDefault="0097049A" w:rsidP="004958CC">
      <w:pPr>
        <w:numPr>
          <w:ilvl w:val="0"/>
          <w:numId w:val="8"/>
        </w:numPr>
        <w:shd w:val="clear" w:color="auto" w:fill="FFFFFF"/>
        <w:spacing w:before="100" w:beforeAutospacing="1" w:after="600"/>
        <w:ind w:left="714" w:hanging="357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 xml:space="preserve">deska </w:t>
      </w:r>
      <w:proofErr w:type="spellStart"/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surfigowa</w:t>
      </w:r>
      <w:proofErr w:type="spellEnd"/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, deska z żaglem lub inna podobna jednostka pływająca.</w:t>
      </w:r>
    </w:p>
    <w:p w:rsidR="0097049A" w:rsidRPr="00CE24D0" w:rsidRDefault="004958CC" w:rsidP="00CE24D0">
      <w:pPr>
        <w:shd w:val="clear" w:color="auto" w:fill="FFFFFF"/>
        <w:spacing w:after="240"/>
        <w:contextualSpacing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Wymagane dokumenty:</w:t>
      </w:r>
    </w:p>
    <w:p w:rsidR="00FA071A" w:rsidRPr="004958CC" w:rsidRDefault="004958CC" w:rsidP="004958CC">
      <w:pPr>
        <w:pStyle w:val="Akapitzlist"/>
        <w:numPr>
          <w:ilvl w:val="0"/>
          <w:numId w:val="22"/>
        </w:numPr>
        <w:ind w:left="426" w:hanging="426"/>
        <w:rPr>
          <w:rFonts w:eastAsia="Times New Roman" w:cs="Calibri"/>
          <w:color w:val="000000"/>
          <w:sz w:val="24"/>
          <w:szCs w:val="24"/>
          <w:lang w:eastAsia="pl-PL"/>
        </w:rPr>
      </w:pPr>
      <w:r w:rsidRPr="004958CC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Wniosek </w:t>
      </w:r>
      <w:r w:rsidRPr="004958CC">
        <w:rPr>
          <w:rFonts w:eastAsia="Times New Roman" w:cs="Calibri"/>
          <w:color w:val="000000"/>
          <w:sz w:val="24"/>
          <w:szCs w:val="24"/>
          <w:lang w:eastAsia="pl-PL"/>
        </w:rPr>
        <w:t>o rejestrację jednostki pływającej i wydanie dokumentu rejestracyjnego.</w:t>
      </w:r>
    </w:p>
    <w:p w:rsidR="00297BBE" w:rsidRPr="00DB7DA0" w:rsidRDefault="00AE1C95" w:rsidP="00846BB9">
      <w:pPr>
        <w:pStyle w:val="Akapitzlist"/>
        <w:numPr>
          <w:ilvl w:val="0"/>
          <w:numId w:val="22"/>
        </w:numPr>
        <w:shd w:val="clear" w:color="auto" w:fill="FFFFFF"/>
        <w:spacing w:after="120"/>
        <w:ind w:left="426" w:hanging="426"/>
        <w:contextualSpacing w:val="0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dowód własności </w:t>
      </w: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(np</w:t>
      </w:r>
      <w:r w:rsidRPr="00CE24D0">
        <w:rPr>
          <w:rFonts w:eastAsia="Times New Roman" w:cs="Calibri"/>
          <w:b/>
          <w:color w:val="000000"/>
          <w:sz w:val="24"/>
          <w:szCs w:val="24"/>
          <w:lang w:eastAsia="pl-PL"/>
        </w:rPr>
        <w:t>.</w:t>
      </w:r>
      <w:r w:rsidR="00297BBE" w:rsidRPr="00CE24D0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97049A" w:rsidRPr="00CE24D0">
        <w:rPr>
          <w:rFonts w:eastAsia="Times New Roman" w:cs="Calibri"/>
          <w:color w:val="000000"/>
          <w:sz w:val="24"/>
          <w:szCs w:val="24"/>
          <w:lang w:eastAsia="pl-PL"/>
        </w:rPr>
        <w:t>faktura VAT,</w:t>
      </w: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97049A" w:rsidRPr="00CE24D0">
        <w:rPr>
          <w:rFonts w:eastAsia="Times New Roman" w:cs="Calibri"/>
          <w:color w:val="000000"/>
          <w:sz w:val="24"/>
          <w:szCs w:val="24"/>
          <w:lang w:eastAsia="pl-PL"/>
        </w:rPr>
        <w:t>umowa sprzedaży, zamiany, darowizny,</w:t>
      </w: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97049A" w:rsidRPr="00CE24D0">
        <w:rPr>
          <w:rFonts w:eastAsia="Times New Roman" w:cs="Calibri"/>
          <w:color w:val="000000"/>
          <w:sz w:val="24"/>
          <w:szCs w:val="24"/>
          <w:lang w:eastAsia="pl-PL"/>
        </w:rPr>
        <w:t xml:space="preserve">prawomocne orzeczenie </w:t>
      </w:r>
      <w:r w:rsidR="0097049A" w:rsidRPr="00B8546A">
        <w:rPr>
          <w:rFonts w:eastAsia="Times New Roman" w:cs="Calibri"/>
          <w:sz w:val="24"/>
          <w:szCs w:val="24"/>
          <w:lang w:eastAsia="pl-PL"/>
        </w:rPr>
        <w:t>sądu rozstrzygające o prawie własności,</w:t>
      </w:r>
      <w:r w:rsidRPr="00B8546A">
        <w:rPr>
          <w:rFonts w:eastAsia="Times New Roman" w:cs="Calibri"/>
          <w:sz w:val="24"/>
          <w:szCs w:val="24"/>
          <w:lang w:eastAsia="pl-PL"/>
        </w:rPr>
        <w:t xml:space="preserve"> </w:t>
      </w:r>
      <w:r w:rsidR="0097049A" w:rsidRPr="00B8546A">
        <w:rPr>
          <w:rFonts w:eastAsia="Times New Roman" w:cs="Calibri"/>
          <w:sz w:val="24"/>
          <w:szCs w:val="24"/>
          <w:lang w:eastAsia="pl-PL"/>
        </w:rPr>
        <w:t xml:space="preserve">w przypadku jednostek </w:t>
      </w:r>
      <w:r w:rsidR="00B8546A" w:rsidRPr="00B8546A">
        <w:rPr>
          <w:rFonts w:eastAsia="Times New Roman" w:cs="Calibri"/>
          <w:sz w:val="24"/>
          <w:szCs w:val="24"/>
          <w:lang w:eastAsia="pl-PL"/>
        </w:rPr>
        <w:t xml:space="preserve">budowanych systemem gospodarczym </w:t>
      </w:r>
      <w:r w:rsidR="0097049A" w:rsidRPr="00B8546A">
        <w:rPr>
          <w:rFonts w:eastAsia="Times New Roman" w:cs="Calibri"/>
          <w:sz w:val="24"/>
          <w:szCs w:val="24"/>
          <w:lang w:eastAsia="pl-PL"/>
        </w:rPr>
        <w:t>dowodem własności może być r</w:t>
      </w:r>
      <w:r w:rsidR="00846BB9">
        <w:rPr>
          <w:rFonts w:eastAsia="Times New Roman" w:cs="Calibri"/>
          <w:sz w:val="24"/>
          <w:szCs w:val="24"/>
          <w:lang w:eastAsia="pl-PL"/>
        </w:rPr>
        <w:t xml:space="preserve">ównież </w:t>
      </w:r>
      <w:r w:rsidR="00F2563C">
        <w:rPr>
          <w:rFonts w:eastAsia="Times New Roman" w:cs="Calibri"/>
          <w:sz w:val="24"/>
          <w:szCs w:val="24"/>
          <w:lang w:eastAsia="pl-PL"/>
        </w:rPr>
        <w:t xml:space="preserve">pisemne </w:t>
      </w:r>
      <w:r w:rsidR="00846BB9">
        <w:rPr>
          <w:rFonts w:eastAsia="Times New Roman" w:cs="Calibri"/>
          <w:sz w:val="24"/>
          <w:szCs w:val="24"/>
          <w:lang w:eastAsia="pl-PL"/>
        </w:rPr>
        <w:t xml:space="preserve">oświadczenie </w:t>
      </w:r>
      <w:r w:rsidR="00F2563C">
        <w:rPr>
          <w:rFonts w:eastAsia="Times New Roman" w:cs="Calibri"/>
          <w:sz w:val="24"/>
          <w:szCs w:val="24"/>
          <w:lang w:eastAsia="pl-PL"/>
        </w:rPr>
        <w:t>budowniczego</w:t>
      </w:r>
      <w:r w:rsidR="00846BB9">
        <w:rPr>
          <w:rFonts w:eastAsia="Times New Roman" w:cs="Calibri"/>
          <w:sz w:val="24"/>
          <w:szCs w:val="24"/>
          <w:lang w:eastAsia="pl-PL"/>
        </w:rPr>
        <w:t xml:space="preserve">, </w:t>
      </w:r>
      <w:r w:rsidR="00846BB9" w:rsidRPr="00846BB9">
        <w:rPr>
          <w:rFonts w:eastAsia="Times New Roman" w:cs="Calibri"/>
          <w:sz w:val="24"/>
          <w:szCs w:val="24"/>
          <w:lang w:eastAsia="pl-PL"/>
        </w:rPr>
        <w:t>w przypadku jednostek pływających wybudowanych przed dniem 1 stycznia 2020 r. dowodem własności może być również oświadczenie właściciela.</w:t>
      </w:r>
      <w:r w:rsidR="00F2563C">
        <w:rPr>
          <w:rFonts w:eastAsia="Times New Roman" w:cs="Calibri"/>
          <w:sz w:val="24"/>
          <w:szCs w:val="24"/>
          <w:lang w:eastAsia="pl-PL"/>
        </w:rPr>
        <w:t xml:space="preserve"> Oświadczenie</w:t>
      </w:r>
      <w:r w:rsidR="0097049A" w:rsidRPr="00B8546A">
        <w:rPr>
          <w:rFonts w:eastAsia="Times New Roman" w:cs="Calibri"/>
          <w:sz w:val="24"/>
          <w:szCs w:val="24"/>
          <w:lang w:eastAsia="pl-PL"/>
        </w:rPr>
        <w:t xml:space="preserve"> </w:t>
      </w:r>
      <w:r w:rsidR="0097049A" w:rsidRPr="00B8546A">
        <w:rPr>
          <w:rFonts w:eastAsia="Times New Roman" w:cs="Calibri"/>
          <w:sz w:val="24"/>
          <w:szCs w:val="24"/>
          <w:lang w:eastAsia="pl-PL"/>
        </w:rPr>
        <w:lastRenderedPageBreak/>
        <w:t>składa się pod rygorem odpowiedzialności karnej za składanie fałszywych zeznań. Składający oświadczenie jest obowiązany do zawarcia w nim klauzuli następującej treści: „Jestem świadomy odpowiedzialności karnej za z</w:t>
      </w:r>
      <w:r w:rsidR="00B8546A">
        <w:rPr>
          <w:rFonts w:eastAsia="Times New Roman" w:cs="Calibri"/>
          <w:sz w:val="24"/>
          <w:szCs w:val="24"/>
          <w:lang w:eastAsia="pl-PL"/>
        </w:rPr>
        <w:t>łożenie fałszywego oświadczenia”.</w:t>
      </w:r>
      <w:r w:rsidR="0097049A" w:rsidRPr="00B8546A">
        <w:rPr>
          <w:rFonts w:eastAsia="Times New Roman" w:cs="Calibri"/>
          <w:sz w:val="24"/>
          <w:szCs w:val="24"/>
          <w:lang w:eastAsia="pl-PL"/>
        </w:rPr>
        <w:t xml:space="preserve"> </w:t>
      </w:r>
      <w:r w:rsidR="0097049A" w:rsidRPr="00CE24D0">
        <w:rPr>
          <w:rFonts w:eastAsia="Times New Roman" w:cs="Calibri"/>
          <w:color w:val="000000"/>
          <w:sz w:val="24"/>
          <w:szCs w:val="24"/>
          <w:lang w:eastAsia="pl-PL"/>
        </w:rPr>
        <w:t xml:space="preserve">Klauzula ta zastępuje pouczenie organu o </w:t>
      </w:r>
      <w:r w:rsidR="0097049A" w:rsidRPr="00DB7DA0">
        <w:rPr>
          <w:rFonts w:eastAsia="Times New Roman" w:cs="Calibri"/>
          <w:color w:val="000000"/>
          <w:sz w:val="24"/>
          <w:szCs w:val="24"/>
          <w:lang w:eastAsia="pl-PL"/>
        </w:rPr>
        <w:t>odpowiedzialności karnej</w:t>
      </w:r>
      <w:r w:rsidRPr="00DB7DA0">
        <w:rPr>
          <w:rFonts w:eastAsia="Times New Roman" w:cs="Calibri"/>
          <w:color w:val="000000"/>
          <w:sz w:val="24"/>
          <w:szCs w:val="24"/>
          <w:lang w:eastAsia="pl-PL"/>
        </w:rPr>
        <w:t xml:space="preserve"> za składanie fałszywych zeznań).</w:t>
      </w:r>
    </w:p>
    <w:p w:rsidR="00DB7DA0" w:rsidRPr="00DB7DA0" w:rsidRDefault="00DB7DA0" w:rsidP="009F2173">
      <w:pPr>
        <w:pStyle w:val="Akapitzlist"/>
        <w:numPr>
          <w:ilvl w:val="0"/>
          <w:numId w:val="22"/>
        </w:numPr>
        <w:shd w:val="clear" w:color="auto" w:fill="FFFFFF"/>
        <w:spacing w:after="120"/>
        <w:ind w:left="425" w:hanging="425"/>
        <w:contextualSpacing w:val="0"/>
        <w:rPr>
          <w:rFonts w:eastAsia="Times New Roman" w:cs="Calibri"/>
          <w:color w:val="000000"/>
          <w:sz w:val="24"/>
          <w:szCs w:val="24"/>
          <w:lang w:eastAsia="pl-PL"/>
        </w:rPr>
      </w:pPr>
      <w:r w:rsidRPr="00DB7DA0">
        <w:rPr>
          <w:rFonts w:cs="Calibri"/>
          <w:b/>
          <w:color w:val="333333"/>
          <w:sz w:val="24"/>
          <w:szCs w:val="24"/>
          <w:shd w:val="clear" w:color="auto" w:fill="FFFFFF"/>
        </w:rPr>
        <w:t>dokument zawierający zgodę właściciela jednostki pływającej na uprawianie żeglugi przez armatora</w:t>
      </w:r>
      <w:r w:rsidRPr="00DB7DA0">
        <w:rPr>
          <w:rFonts w:cs="Calibri"/>
          <w:color w:val="333333"/>
          <w:sz w:val="24"/>
          <w:szCs w:val="24"/>
          <w:shd w:val="clear" w:color="auto" w:fill="FFFFFF"/>
        </w:rPr>
        <w:t>,</w:t>
      </w:r>
    </w:p>
    <w:p w:rsidR="00D5222F" w:rsidRPr="00DB7DA0" w:rsidRDefault="00DB7DA0" w:rsidP="00DB7DA0">
      <w:pPr>
        <w:pStyle w:val="Akapitzlist"/>
        <w:numPr>
          <w:ilvl w:val="0"/>
          <w:numId w:val="22"/>
        </w:numPr>
        <w:shd w:val="clear" w:color="auto" w:fill="FFFFFF"/>
        <w:spacing w:after="120"/>
        <w:ind w:left="425" w:hanging="425"/>
        <w:contextualSpacing w:val="0"/>
        <w:rPr>
          <w:rFonts w:eastAsia="Times New Roman" w:cs="Calibri"/>
          <w:color w:val="000000"/>
          <w:sz w:val="24"/>
          <w:szCs w:val="24"/>
          <w:lang w:eastAsia="pl-PL"/>
        </w:rPr>
      </w:pPr>
      <w:r w:rsidRPr="00DB7DA0">
        <w:rPr>
          <w:rFonts w:cs="Calibri"/>
          <w:b/>
          <w:color w:val="333333"/>
          <w:sz w:val="24"/>
          <w:szCs w:val="24"/>
          <w:shd w:val="clear" w:color="auto" w:fill="FFFFFF"/>
        </w:rPr>
        <w:t>deklarację zgodności CE jednostki pływającej oraz silnika</w:t>
      </w:r>
      <w:r w:rsidRPr="00DB7DA0">
        <w:rPr>
          <w:rFonts w:cs="Calibri"/>
          <w:color w:val="333333"/>
          <w:sz w:val="24"/>
          <w:szCs w:val="24"/>
          <w:shd w:val="clear" w:color="auto" w:fill="FFFFFF"/>
        </w:rPr>
        <w:t>, jeżeli były wydane</w:t>
      </w:r>
      <w:r>
        <w:rPr>
          <w:rFonts w:cs="Calibri"/>
          <w:color w:val="333333"/>
          <w:sz w:val="24"/>
          <w:szCs w:val="24"/>
          <w:shd w:val="clear" w:color="auto" w:fill="FFFFFF"/>
        </w:rPr>
        <w:t xml:space="preserve"> wraz ze zdjęciami tabliczek znamionowych,</w:t>
      </w:r>
    </w:p>
    <w:p w:rsidR="00297BBE" w:rsidRPr="00CE24D0" w:rsidRDefault="00C82C50" w:rsidP="00CE24D0">
      <w:pPr>
        <w:pStyle w:val="Akapitzlist"/>
        <w:numPr>
          <w:ilvl w:val="0"/>
          <w:numId w:val="22"/>
        </w:numPr>
        <w:shd w:val="clear" w:color="auto" w:fill="FFFFFF"/>
        <w:spacing w:after="120"/>
        <w:ind w:left="425" w:hanging="425"/>
        <w:contextualSpacing w:val="0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d</w:t>
      </w:r>
      <w:r w:rsidR="00297BBE" w:rsidRPr="00DB7DA0">
        <w:rPr>
          <w:rFonts w:eastAsia="Times New Roman" w:cs="Calibri"/>
          <w:b/>
          <w:color w:val="000000"/>
          <w:sz w:val="24"/>
          <w:szCs w:val="24"/>
          <w:lang w:eastAsia="pl-PL"/>
        </w:rPr>
        <w:t>okumenty lub materiały potwierdzające</w:t>
      </w:r>
      <w:r w:rsidR="00297BBE" w:rsidRPr="00CE24D0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i</w:t>
      </w:r>
      <w:r w:rsidR="009F2173">
        <w:rPr>
          <w:rFonts w:eastAsia="Times New Roman" w:cs="Calibri"/>
          <w:b/>
          <w:color w:val="000000"/>
          <w:sz w:val="24"/>
          <w:szCs w:val="24"/>
          <w:lang w:eastAsia="pl-PL"/>
        </w:rPr>
        <w:t>nformacje zawarte we wniosku tj.</w:t>
      </w:r>
      <w:r w:rsidR="00297BBE" w:rsidRPr="00CE24D0">
        <w:rPr>
          <w:rFonts w:eastAsia="Times New Roman" w:cs="Calibri"/>
          <w:color w:val="000000"/>
          <w:sz w:val="24"/>
          <w:szCs w:val="24"/>
          <w:lang w:eastAsia="pl-PL"/>
        </w:rPr>
        <w:t xml:space="preserve">: </w:t>
      </w:r>
    </w:p>
    <w:p w:rsidR="00B93DDB" w:rsidRPr="00CE24D0" w:rsidRDefault="00A23DCE" w:rsidP="00CE24D0">
      <w:pPr>
        <w:pStyle w:val="Akapitzlist"/>
        <w:numPr>
          <w:ilvl w:val="0"/>
          <w:numId w:val="23"/>
        </w:numPr>
        <w:spacing w:after="60"/>
        <w:ind w:left="714" w:hanging="357"/>
        <w:contextualSpacing w:val="0"/>
        <w:rPr>
          <w:rFonts w:eastAsia="Times New Roman" w:cs="Calibri"/>
          <w:color w:val="000000"/>
          <w:sz w:val="24"/>
          <w:szCs w:val="24"/>
          <w:lang w:eastAsia="pl-PL"/>
        </w:rPr>
      </w:pPr>
      <w:r w:rsidRPr="00B8546A">
        <w:rPr>
          <w:rFonts w:eastAsia="Times New Roman" w:cs="Calibri"/>
          <w:color w:val="000000"/>
          <w:sz w:val="24"/>
          <w:szCs w:val="24"/>
          <w:u w:val="single"/>
          <w:lang w:eastAsia="pl-PL"/>
        </w:rPr>
        <w:t xml:space="preserve">o </w:t>
      </w:r>
      <w:r w:rsidR="00297BBE" w:rsidRPr="00B8546A">
        <w:rPr>
          <w:rFonts w:eastAsia="Times New Roman" w:cs="Calibri"/>
          <w:color w:val="000000"/>
          <w:sz w:val="24"/>
          <w:szCs w:val="24"/>
          <w:u w:val="single"/>
          <w:lang w:eastAsia="pl-PL"/>
        </w:rPr>
        <w:t>właścicielu i współwłaścicielach oraz armatorze</w:t>
      </w:r>
      <w:r w:rsidR="00297BBE" w:rsidRPr="00CE24D0">
        <w:rPr>
          <w:rFonts w:eastAsia="Times New Roman" w:cs="Calibri"/>
          <w:color w:val="000000"/>
          <w:sz w:val="24"/>
          <w:szCs w:val="24"/>
          <w:lang w:eastAsia="pl-PL"/>
        </w:rPr>
        <w:t xml:space="preserve"> jednostki pływającej</w:t>
      </w:r>
      <w:r w:rsidR="00FA071A">
        <w:rPr>
          <w:rFonts w:eastAsia="Times New Roman" w:cs="Calibri"/>
          <w:color w:val="000000"/>
          <w:sz w:val="24"/>
          <w:szCs w:val="24"/>
          <w:lang w:eastAsia="pl-PL"/>
        </w:rPr>
        <w:t>, jeżeli nie jest nim właściciel</w:t>
      </w: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:</w:t>
      </w:r>
      <w:r w:rsidR="00297BBE" w:rsidRPr="00CE24D0">
        <w:rPr>
          <w:rFonts w:cs="Calibri"/>
          <w:sz w:val="24"/>
          <w:szCs w:val="24"/>
        </w:rPr>
        <w:t xml:space="preserve"> </w:t>
      </w:r>
    </w:p>
    <w:p w:rsidR="00A23DCE" w:rsidRPr="00CE24D0" w:rsidRDefault="00297BBE" w:rsidP="00CE24D0">
      <w:pPr>
        <w:pStyle w:val="Akapitzlist"/>
        <w:numPr>
          <w:ilvl w:val="0"/>
          <w:numId w:val="27"/>
        </w:numPr>
        <w:spacing w:after="60"/>
        <w:ind w:left="1163" w:hanging="454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dokument tożsamości,</w:t>
      </w:r>
    </w:p>
    <w:p w:rsidR="00297BBE" w:rsidRPr="00CE24D0" w:rsidRDefault="00297BBE" w:rsidP="00CE24D0">
      <w:pPr>
        <w:pStyle w:val="Akapitzlist"/>
        <w:numPr>
          <w:ilvl w:val="0"/>
          <w:numId w:val="27"/>
        </w:numPr>
        <w:spacing w:after="60"/>
        <w:ind w:left="1163" w:hanging="454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odpis, wyciąg albo zaświadczenie z Krajowego Rejestru Sądowego albo innego właściwego rejestru albo inny dokument wystawiony przez uprawniony organ stwierdzający: pełną nazwę podmiotu niebędącego osobą fizyczną,</w:t>
      </w:r>
      <w:r w:rsidR="00B93DDB" w:rsidRPr="00CE24D0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NIP albo odpowiedni identyfikator, siedzibę oraz imiona i nazwiska osób uprawionych do działania w imieniu podmiotu niebędącego osobą fizyczną,</w:t>
      </w:r>
    </w:p>
    <w:p w:rsidR="00297BBE" w:rsidRPr="00CE24D0" w:rsidRDefault="00297BBE" w:rsidP="00CE24D0">
      <w:pPr>
        <w:pStyle w:val="Akapitzlist"/>
        <w:numPr>
          <w:ilvl w:val="0"/>
          <w:numId w:val="27"/>
        </w:numPr>
        <w:spacing w:after="60"/>
        <w:ind w:left="1163" w:hanging="454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oświadczenie właściciela lub współwłaściciela - w odniesieniu do adresu zamieszkania właściciela, współwłaściciela lub armatora,</w:t>
      </w:r>
    </w:p>
    <w:p w:rsidR="00A23DCE" w:rsidRPr="00CE24D0" w:rsidRDefault="00297BBE" w:rsidP="003854AF">
      <w:pPr>
        <w:pStyle w:val="Akapitzlist"/>
        <w:numPr>
          <w:ilvl w:val="0"/>
          <w:numId w:val="27"/>
        </w:numPr>
        <w:ind w:left="1163" w:hanging="454"/>
        <w:contextualSpacing w:val="0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 xml:space="preserve">oświadczenie właściciela lub współwłaściciela - w odniesieniu do adresu do doręczeń właściciela, współwłaściciela lub armatora </w:t>
      </w:r>
    </w:p>
    <w:p w:rsidR="00A23DCE" w:rsidRPr="00CE24D0" w:rsidRDefault="00A23DCE" w:rsidP="003854AF">
      <w:pPr>
        <w:pStyle w:val="Akapitzlist"/>
        <w:numPr>
          <w:ilvl w:val="0"/>
          <w:numId w:val="23"/>
        </w:numPr>
        <w:shd w:val="clear" w:color="auto" w:fill="FFFFFF"/>
        <w:spacing w:after="60"/>
        <w:ind w:left="714" w:hanging="357"/>
        <w:contextualSpacing w:val="0"/>
        <w:rPr>
          <w:rFonts w:eastAsia="Times New Roman" w:cs="Calibri"/>
          <w:color w:val="000000"/>
          <w:sz w:val="24"/>
          <w:szCs w:val="24"/>
          <w:lang w:eastAsia="pl-PL"/>
        </w:rPr>
      </w:pPr>
      <w:r w:rsidRPr="00B8546A">
        <w:rPr>
          <w:rFonts w:eastAsia="Times New Roman" w:cs="Calibri"/>
          <w:color w:val="000000"/>
          <w:sz w:val="24"/>
          <w:szCs w:val="24"/>
          <w:u w:val="single"/>
          <w:lang w:eastAsia="pl-PL"/>
        </w:rPr>
        <w:t xml:space="preserve">o rejestracji jednostki pływającej w innym rejestrze w kraju lub za granicą </w:t>
      </w: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jest:</w:t>
      </w:r>
    </w:p>
    <w:p w:rsidR="00A23DCE" w:rsidRPr="00CE24D0" w:rsidRDefault="00A23DCE" w:rsidP="00CE24D0">
      <w:pPr>
        <w:pStyle w:val="Akapitzlist"/>
        <w:numPr>
          <w:ilvl w:val="1"/>
          <w:numId w:val="28"/>
        </w:numPr>
        <w:shd w:val="clear" w:color="auto" w:fill="FFFFFF"/>
        <w:spacing w:after="60"/>
        <w:ind w:left="1163" w:hanging="454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zaświadczenie o wykreśleniu z rejestru polskiego lub zagranicznego, jeżeli jednostka pływająca była wcześniej w nim zarejestrowana,</w:t>
      </w:r>
    </w:p>
    <w:p w:rsidR="00CE24D0" w:rsidRPr="00CE24D0" w:rsidRDefault="00A23DCE" w:rsidP="00CE24D0">
      <w:pPr>
        <w:pStyle w:val="Akapitzlist"/>
        <w:numPr>
          <w:ilvl w:val="1"/>
          <w:numId w:val="28"/>
        </w:numPr>
        <w:shd w:val="clear" w:color="auto" w:fill="FFFFFF"/>
        <w:tabs>
          <w:tab w:val="clear" w:pos="1440"/>
          <w:tab w:val="num" w:pos="1134"/>
        </w:tabs>
        <w:spacing w:before="100" w:beforeAutospacing="1" w:after="240"/>
        <w:ind w:hanging="731"/>
        <w:contextualSpacing w:val="0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dokument potwierdzający rejestrację czasową;</w:t>
      </w:r>
    </w:p>
    <w:p w:rsidR="00CE24D0" w:rsidRPr="00CE24D0" w:rsidRDefault="00CE24D0" w:rsidP="00CE24D0">
      <w:pPr>
        <w:pStyle w:val="Akapitzlist"/>
        <w:numPr>
          <w:ilvl w:val="0"/>
          <w:numId w:val="23"/>
        </w:numPr>
        <w:shd w:val="clear" w:color="auto" w:fill="FFFFFF"/>
        <w:spacing w:after="60"/>
        <w:ind w:left="714" w:hanging="357"/>
        <w:contextualSpacing w:val="0"/>
        <w:rPr>
          <w:rFonts w:eastAsia="Times New Roman" w:cs="Calibri"/>
          <w:color w:val="000000"/>
          <w:sz w:val="24"/>
          <w:szCs w:val="24"/>
          <w:lang w:eastAsia="pl-PL"/>
        </w:rPr>
      </w:pPr>
      <w:r w:rsidRPr="00B8546A">
        <w:rPr>
          <w:rFonts w:eastAsia="Times New Roman" w:cs="Calibri"/>
          <w:color w:val="000000"/>
          <w:sz w:val="24"/>
          <w:szCs w:val="24"/>
          <w:u w:val="single"/>
          <w:lang w:eastAsia="pl-PL"/>
        </w:rPr>
        <w:t>o numerze identyfikacyjnym albo indywidualnym numerze identyfikacyjnym (INI)</w:t>
      </w: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 xml:space="preserve"> jednostki pływającej jest:</w:t>
      </w:r>
    </w:p>
    <w:p w:rsidR="00CE24D0" w:rsidRPr="00CE24D0" w:rsidRDefault="00CE24D0" w:rsidP="00CE24D0">
      <w:pPr>
        <w:numPr>
          <w:ilvl w:val="0"/>
          <w:numId w:val="13"/>
        </w:numPr>
        <w:shd w:val="clear" w:color="auto" w:fill="FFFFFF"/>
        <w:spacing w:before="60" w:after="0"/>
        <w:ind w:left="1163" w:hanging="454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czytelne zdjęcie tabliczki znamionowej z numerem identyfikacyjnym oraz deklaracja zgodności CE, w której wskazano ten numer,</w:t>
      </w:r>
    </w:p>
    <w:p w:rsidR="00CE24D0" w:rsidRPr="00CE24D0" w:rsidRDefault="00CE24D0" w:rsidP="003854AF">
      <w:pPr>
        <w:numPr>
          <w:ilvl w:val="0"/>
          <w:numId w:val="13"/>
        </w:numPr>
        <w:shd w:val="clear" w:color="auto" w:fill="FFFFFF"/>
        <w:spacing w:before="100" w:beforeAutospacing="1"/>
        <w:ind w:left="1163" w:hanging="454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dokument rejestracyjny;</w:t>
      </w:r>
    </w:p>
    <w:p w:rsidR="00CE24D0" w:rsidRPr="00CE24D0" w:rsidRDefault="00CE24D0" w:rsidP="00CE24D0">
      <w:pPr>
        <w:pStyle w:val="Akapitzlist"/>
        <w:numPr>
          <w:ilvl w:val="0"/>
          <w:numId w:val="23"/>
        </w:numPr>
        <w:shd w:val="clear" w:color="auto" w:fill="FFFFFF"/>
        <w:spacing w:after="60"/>
        <w:ind w:left="714" w:hanging="357"/>
        <w:contextualSpacing w:val="0"/>
        <w:rPr>
          <w:rFonts w:eastAsia="Times New Roman" w:cs="Calibri"/>
          <w:color w:val="000000"/>
          <w:sz w:val="24"/>
          <w:szCs w:val="24"/>
          <w:lang w:eastAsia="pl-PL"/>
        </w:rPr>
      </w:pPr>
      <w:r w:rsidRPr="00B8546A">
        <w:rPr>
          <w:rFonts w:eastAsia="Times New Roman" w:cs="Calibri"/>
          <w:color w:val="000000"/>
          <w:sz w:val="24"/>
          <w:szCs w:val="24"/>
          <w:u w:val="single"/>
          <w:lang w:eastAsia="pl-PL"/>
        </w:rPr>
        <w:t xml:space="preserve">rodzaju napędu jednostki pływającej, a w przypadku napędu mechanicznego, także o jego mocy </w:t>
      </w: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jest:</w:t>
      </w:r>
    </w:p>
    <w:p w:rsidR="00CE24D0" w:rsidRPr="00CE24D0" w:rsidRDefault="00CE24D0" w:rsidP="00CE24D0">
      <w:pPr>
        <w:numPr>
          <w:ilvl w:val="0"/>
          <w:numId w:val="14"/>
        </w:numPr>
        <w:shd w:val="clear" w:color="auto" w:fill="FFFFFF"/>
        <w:spacing w:before="60" w:after="0"/>
        <w:ind w:left="1163" w:hanging="454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deklaracja zgodności CE,</w:t>
      </w:r>
    </w:p>
    <w:p w:rsidR="00CE24D0" w:rsidRPr="00CE24D0" w:rsidRDefault="00CE24D0" w:rsidP="00CE24D0">
      <w:pPr>
        <w:numPr>
          <w:ilvl w:val="0"/>
          <w:numId w:val="14"/>
        </w:numPr>
        <w:shd w:val="clear" w:color="auto" w:fill="FFFFFF"/>
        <w:tabs>
          <w:tab w:val="clear" w:pos="720"/>
          <w:tab w:val="left" w:pos="709"/>
        </w:tabs>
        <w:spacing w:before="100" w:beforeAutospacing="1" w:after="100" w:afterAutospacing="1"/>
        <w:ind w:left="1163" w:hanging="454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 xml:space="preserve">jeden z dokumentów, o których mowa </w:t>
      </w:r>
      <w:r w:rsidR="00D5222F">
        <w:rPr>
          <w:rFonts w:eastAsia="Times New Roman" w:cs="Calibri"/>
          <w:color w:val="000000"/>
          <w:sz w:val="24"/>
          <w:szCs w:val="24"/>
          <w:lang w:eastAsia="pl-PL"/>
        </w:rPr>
        <w:t>poniżej</w:t>
      </w: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 xml:space="preserve"> w pkt. </w:t>
      </w:r>
      <w:r w:rsidR="00D5222F">
        <w:rPr>
          <w:rFonts w:eastAsia="Times New Roman" w:cs="Calibri"/>
          <w:color w:val="000000"/>
          <w:sz w:val="24"/>
          <w:szCs w:val="24"/>
          <w:lang w:eastAsia="pl-PL"/>
        </w:rPr>
        <w:t>10</w:t>
      </w: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,</w:t>
      </w:r>
    </w:p>
    <w:p w:rsidR="00CE24D0" w:rsidRPr="00CE24D0" w:rsidRDefault="00CE24D0" w:rsidP="00CE24D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1163" w:hanging="454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instrukcja lub karta gwarancyjna producenta lub inny dokument wydany przez producenta lub budowniczego,</w:t>
      </w:r>
    </w:p>
    <w:p w:rsidR="00CE24D0" w:rsidRPr="00CE24D0" w:rsidRDefault="00CE24D0" w:rsidP="003854AF">
      <w:pPr>
        <w:numPr>
          <w:ilvl w:val="0"/>
          <w:numId w:val="14"/>
        </w:numPr>
        <w:shd w:val="clear" w:color="auto" w:fill="FFFFFF"/>
        <w:spacing w:before="100" w:beforeAutospacing="1"/>
        <w:ind w:left="1163" w:hanging="454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oświadczenie właściciela – w przypadku jednostek pływających bez n</w:t>
      </w:r>
      <w:r w:rsidR="005E6242">
        <w:rPr>
          <w:rFonts w:eastAsia="Times New Roman" w:cs="Calibri"/>
          <w:color w:val="000000"/>
          <w:sz w:val="24"/>
          <w:szCs w:val="24"/>
          <w:lang w:eastAsia="pl-PL"/>
        </w:rPr>
        <w:t xml:space="preserve">apędu mechanicznego lub których </w:t>
      </w:r>
      <w:r w:rsidRPr="00CE24D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moc napędu mechanicznego nie przekracza 20 kW</w:t>
      </w: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CE24D0" w:rsidRPr="00CE24D0" w:rsidRDefault="00CE24D0" w:rsidP="00CE24D0">
      <w:pPr>
        <w:pStyle w:val="Akapitzlist"/>
        <w:numPr>
          <w:ilvl w:val="0"/>
          <w:numId w:val="23"/>
        </w:numPr>
        <w:shd w:val="clear" w:color="auto" w:fill="FFFFFF"/>
        <w:spacing w:after="0"/>
        <w:ind w:left="714" w:hanging="357"/>
        <w:contextualSpacing w:val="0"/>
        <w:rPr>
          <w:rFonts w:eastAsia="Times New Roman" w:cs="Calibri"/>
          <w:color w:val="000000"/>
          <w:sz w:val="24"/>
          <w:szCs w:val="24"/>
          <w:lang w:eastAsia="pl-PL"/>
        </w:rPr>
      </w:pPr>
      <w:r w:rsidRPr="00B8546A">
        <w:rPr>
          <w:rFonts w:eastAsia="Times New Roman" w:cs="Calibri"/>
          <w:color w:val="000000"/>
          <w:sz w:val="24"/>
          <w:szCs w:val="24"/>
          <w:u w:val="single"/>
          <w:lang w:eastAsia="pl-PL"/>
        </w:rPr>
        <w:lastRenderedPageBreak/>
        <w:t>o marce i modelu lub typie jednostki pływającej</w:t>
      </w: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 xml:space="preserve"> jest:</w:t>
      </w:r>
    </w:p>
    <w:p w:rsidR="00CE24D0" w:rsidRPr="00CE24D0" w:rsidRDefault="00CE24D0" w:rsidP="00CE24D0">
      <w:pPr>
        <w:numPr>
          <w:ilvl w:val="0"/>
          <w:numId w:val="15"/>
        </w:numPr>
        <w:shd w:val="clear" w:color="auto" w:fill="FFFFFF"/>
        <w:spacing w:after="0"/>
        <w:ind w:left="1163" w:hanging="454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deklaracja zgodności CE,</w:t>
      </w:r>
    </w:p>
    <w:p w:rsidR="00CE24D0" w:rsidRPr="00CE24D0" w:rsidRDefault="00CE24D0" w:rsidP="00CE24D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1163" w:hanging="454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dokument wydany przez producenta lub budowniczego,</w:t>
      </w:r>
    </w:p>
    <w:p w:rsidR="00CE24D0" w:rsidRPr="00CE24D0" w:rsidRDefault="00CE24D0" w:rsidP="00CE24D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1163" w:hanging="454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dokumentacja projektowa,</w:t>
      </w:r>
    </w:p>
    <w:p w:rsidR="00CE24D0" w:rsidRPr="00CE24D0" w:rsidRDefault="00CE24D0" w:rsidP="003854AF">
      <w:pPr>
        <w:numPr>
          <w:ilvl w:val="0"/>
          <w:numId w:val="15"/>
        </w:numPr>
        <w:shd w:val="clear" w:color="auto" w:fill="FFFFFF"/>
        <w:spacing w:before="100" w:beforeAutospacing="1"/>
        <w:ind w:left="1163" w:hanging="454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oświadczenie właściciela lub współwłaściciela;</w:t>
      </w:r>
    </w:p>
    <w:p w:rsidR="00CE24D0" w:rsidRPr="007111F2" w:rsidRDefault="007111F2" w:rsidP="009F2173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714" w:hanging="357"/>
        <w:rPr>
          <w:rFonts w:eastAsia="Times New Roman" w:cs="Calibri"/>
          <w:color w:val="000000"/>
          <w:sz w:val="24"/>
          <w:szCs w:val="24"/>
          <w:lang w:eastAsia="pl-PL"/>
        </w:rPr>
      </w:pPr>
      <w:r w:rsidRPr="00B8546A">
        <w:rPr>
          <w:rFonts w:eastAsia="Times New Roman" w:cs="Calibri"/>
          <w:color w:val="000000"/>
          <w:sz w:val="24"/>
          <w:szCs w:val="24"/>
          <w:u w:val="single"/>
          <w:lang w:eastAsia="pl-PL"/>
        </w:rPr>
        <w:t xml:space="preserve">o </w:t>
      </w:r>
      <w:r w:rsidR="00CE24D0" w:rsidRPr="00B8546A">
        <w:rPr>
          <w:rFonts w:eastAsia="Times New Roman" w:cs="Calibri"/>
          <w:color w:val="000000"/>
          <w:sz w:val="24"/>
          <w:szCs w:val="24"/>
          <w:u w:val="single"/>
          <w:lang w:eastAsia="pl-PL"/>
        </w:rPr>
        <w:t>podstawowych wymiarach i parametrach jednostki pływającej</w:t>
      </w:r>
      <w:r w:rsidR="00CE24D0" w:rsidRPr="007111F2">
        <w:rPr>
          <w:rFonts w:eastAsia="Times New Roman" w:cs="Calibri"/>
          <w:color w:val="000000"/>
          <w:sz w:val="24"/>
          <w:szCs w:val="24"/>
          <w:lang w:eastAsia="pl-PL"/>
        </w:rPr>
        <w:t xml:space="preserve"> jest:</w:t>
      </w:r>
    </w:p>
    <w:p w:rsidR="007111F2" w:rsidRDefault="00CE24D0" w:rsidP="007111F2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1163" w:hanging="454"/>
        <w:rPr>
          <w:rFonts w:eastAsia="Times New Roman" w:cs="Calibri"/>
          <w:color w:val="000000"/>
          <w:sz w:val="24"/>
          <w:szCs w:val="24"/>
          <w:lang w:eastAsia="pl-PL"/>
        </w:rPr>
      </w:pPr>
      <w:r w:rsidRPr="007111F2">
        <w:rPr>
          <w:rFonts w:eastAsia="Times New Roman" w:cs="Calibri"/>
          <w:color w:val="000000"/>
          <w:sz w:val="24"/>
          <w:szCs w:val="24"/>
          <w:lang w:eastAsia="pl-PL"/>
        </w:rPr>
        <w:t>w odniesieniu do liczby kadłubów oraz długości, szerokości, maksymalnego zanurzenia:</w:t>
      </w:r>
    </w:p>
    <w:p w:rsidR="007111F2" w:rsidRDefault="007111F2" w:rsidP="007111F2">
      <w:pPr>
        <w:pStyle w:val="Akapitzlist"/>
        <w:shd w:val="clear" w:color="auto" w:fill="FFFFFF"/>
        <w:spacing w:before="100" w:beforeAutospacing="1" w:after="100" w:afterAutospacing="1"/>
        <w:ind w:left="1163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sym w:font="Symbol" w:char="F02D"/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CE24D0" w:rsidRPr="007111F2">
        <w:rPr>
          <w:rFonts w:eastAsia="Times New Roman" w:cs="Calibri"/>
          <w:color w:val="000000"/>
          <w:sz w:val="24"/>
          <w:szCs w:val="24"/>
          <w:lang w:eastAsia="pl-PL"/>
        </w:rPr>
        <w:t>deklaracja zgodności CE,</w:t>
      </w:r>
    </w:p>
    <w:p w:rsidR="007111F2" w:rsidRDefault="007111F2" w:rsidP="007111F2">
      <w:pPr>
        <w:pStyle w:val="Akapitzlist"/>
        <w:shd w:val="clear" w:color="auto" w:fill="FFFFFF"/>
        <w:spacing w:before="100" w:beforeAutospacing="1" w:after="100" w:afterAutospacing="1"/>
        <w:ind w:left="1163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sym w:font="Symbol" w:char="F02D"/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CE24D0" w:rsidRPr="00CE24D0">
        <w:rPr>
          <w:rFonts w:eastAsia="Times New Roman" w:cs="Calibri"/>
          <w:color w:val="000000"/>
          <w:sz w:val="24"/>
          <w:szCs w:val="24"/>
          <w:lang w:eastAsia="pl-PL"/>
        </w:rPr>
        <w:t>świadectwo pomiarowe,</w:t>
      </w:r>
    </w:p>
    <w:p w:rsidR="00CE24D0" w:rsidRDefault="007111F2" w:rsidP="007111F2">
      <w:pPr>
        <w:pStyle w:val="Akapitzlist"/>
        <w:shd w:val="clear" w:color="auto" w:fill="FFFFFF"/>
        <w:spacing w:before="100" w:beforeAutospacing="1" w:after="100" w:afterAutospacing="1"/>
        <w:ind w:left="1163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sym w:font="Symbol" w:char="F02D"/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CE24D0" w:rsidRPr="00CE24D0">
        <w:rPr>
          <w:rFonts w:eastAsia="Times New Roman" w:cs="Calibri"/>
          <w:color w:val="000000"/>
          <w:sz w:val="24"/>
          <w:szCs w:val="24"/>
          <w:lang w:eastAsia="pl-PL"/>
        </w:rPr>
        <w:t>certyfikat pomiarowy,</w:t>
      </w:r>
    </w:p>
    <w:p w:rsidR="00CE24D0" w:rsidRPr="00D5222F" w:rsidRDefault="007111F2" w:rsidP="007111F2">
      <w:pPr>
        <w:pStyle w:val="Akapitzlist"/>
        <w:shd w:val="clear" w:color="auto" w:fill="FFFFFF"/>
        <w:spacing w:before="100" w:beforeAutospacing="1" w:after="100" w:afterAutospacing="1"/>
        <w:ind w:left="1163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sym w:font="Symbol" w:char="F02D"/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CE24D0" w:rsidRPr="00CE24D0">
        <w:rPr>
          <w:rFonts w:eastAsia="Times New Roman" w:cs="Calibri"/>
          <w:color w:val="000000"/>
          <w:sz w:val="24"/>
          <w:szCs w:val="24"/>
          <w:lang w:eastAsia="pl-PL"/>
        </w:rPr>
        <w:t xml:space="preserve">jeden z dokumentów, o których mowa </w:t>
      </w:r>
      <w:r w:rsidR="00D5222F">
        <w:rPr>
          <w:rFonts w:eastAsia="Times New Roman" w:cs="Calibri"/>
          <w:color w:val="000000"/>
          <w:sz w:val="24"/>
          <w:szCs w:val="24"/>
          <w:lang w:eastAsia="pl-PL"/>
        </w:rPr>
        <w:t>poniżej</w:t>
      </w:r>
      <w:r w:rsidR="00CE24D0" w:rsidRPr="00CE24D0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CE24D0" w:rsidRPr="00CE24D0">
        <w:rPr>
          <w:rFonts w:eastAsia="Times New Roman" w:cs="Calibri"/>
          <w:sz w:val="24"/>
          <w:szCs w:val="24"/>
          <w:lang w:eastAsia="pl-PL"/>
        </w:rPr>
        <w:t xml:space="preserve">w pkt. </w:t>
      </w:r>
      <w:r w:rsidR="00D5222F" w:rsidRPr="00D5222F">
        <w:rPr>
          <w:rFonts w:eastAsia="Times New Roman" w:cs="Calibri"/>
          <w:sz w:val="24"/>
          <w:szCs w:val="24"/>
          <w:lang w:eastAsia="pl-PL"/>
        </w:rPr>
        <w:t>10</w:t>
      </w:r>
      <w:r w:rsidR="00CE24D0" w:rsidRPr="00CE24D0">
        <w:rPr>
          <w:rFonts w:eastAsia="Times New Roman" w:cs="Calibri"/>
          <w:sz w:val="24"/>
          <w:szCs w:val="24"/>
          <w:lang w:eastAsia="pl-PL"/>
        </w:rPr>
        <w:t>,</w:t>
      </w:r>
    </w:p>
    <w:p w:rsidR="007111F2" w:rsidRDefault="007111F2" w:rsidP="007111F2">
      <w:pPr>
        <w:pStyle w:val="Akapitzlist"/>
        <w:shd w:val="clear" w:color="auto" w:fill="FFFFFF"/>
        <w:spacing w:before="100" w:beforeAutospacing="1" w:after="100" w:afterAutospacing="1"/>
        <w:ind w:left="1163"/>
        <w:rPr>
          <w:rFonts w:eastAsia="Times New Roman" w:cs="Calibri"/>
          <w:color w:val="000000"/>
          <w:sz w:val="24"/>
          <w:szCs w:val="24"/>
          <w:lang w:eastAsia="pl-PL"/>
        </w:rPr>
      </w:pPr>
      <w:r w:rsidRPr="007111F2">
        <w:rPr>
          <w:rFonts w:eastAsia="Times New Roman" w:cs="Calibri"/>
          <w:sz w:val="24"/>
          <w:szCs w:val="24"/>
          <w:lang w:eastAsia="pl-PL"/>
        </w:rPr>
        <w:sym w:font="Symbol" w:char="F02D"/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CE24D0" w:rsidRPr="00CE24D0">
        <w:rPr>
          <w:rFonts w:eastAsia="Times New Roman" w:cs="Calibri"/>
          <w:color w:val="000000"/>
          <w:sz w:val="24"/>
          <w:szCs w:val="24"/>
          <w:lang w:eastAsia="pl-PL"/>
        </w:rPr>
        <w:t>dokument wydany przez producenta lub budowniczego,</w:t>
      </w:r>
    </w:p>
    <w:p w:rsidR="00CE24D0" w:rsidRPr="00CE24D0" w:rsidRDefault="007111F2" w:rsidP="007111F2">
      <w:pPr>
        <w:pStyle w:val="Akapitzlist"/>
        <w:shd w:val="clear" w:color="auto" w:fill="FFFFFF"/>
        <w:spacing w:before="100" w:beforeAutospacing="1" w:after="100" w:afterAutospacing="1"/>
        <w:ind w:left="1163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sym w:font="Symbol" w:char="F02D"/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CE24D0" w:rsidRPr="00CE24D0">
        <w:rPr>
          <w:rFonts w:eastAsia="Times New Roman" w:cs="Calibri"/>
          <w:color w:val="000000"/>
          <w:sz w:val="24"/>
          <w:szCs w:val="24"/>
          <w:lang w:eastAsia="pl-PL"/>
        </w:rPr>
        <w:t>oświadczenie właściciela lub współwłaściciela </w:t>
      </w:r>
      <w:r w:rsidR="00CE24D0" w:rsidRPr="00CE24D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w przypadku jednostek pływających, których długość nie przekracza 14 m</w:t>
      </w:r>
      <w:r w:rsidR="00CE24D0" w:rsidRPr="00CE24D0">
        <w:rPr>
          <w:rFonts w:eastAsia="Times New Roman" w:cs="Calibri"/>
          <w:color w:val="000000"/>
          <w:sz w:val="24"/>
          <w:szCs w:val="24"/>
          <w:lang w:eastAsia="pl-PL"/>
        </w:rPr>
        <w:t>,</w:t>
      </w:r>
    </w:p>
    <w:p w:rsidR="009F2173" w:rsidRPr="009F2173" w:rsidRDefault="00CE24D0" w:rsidP="009F2173">
      <w:pPr>
        <w:pStyle w:val="Akapitzlist"/>
        <w:numPr>
          <w:ilvl w:val="0"/>
          <w:numId w:val="29"/>
        </w:numPr>
        <w:shd w:val="clear" w:color="auto" w:fill="FFFFFF"/>
        <w:spacing w:after="120"/>
        <w:ind w:left="1163" w:hanging="454"/>
        <w:contextualSpacing w:val="0"/>
        <w:rPr>
          <w:rFonts w:eastAsia="Times New Roman" w:cs="Calibri"/>
          <w:color w:val="000000"/>
          <w:sz w:val="24"/>
          <w:szCs w:val="24"/>
          <w:lang w:eastAsia="pl-PL"/>
        </w:rPr>
      </w:pPr>
      <w:r w:rsidRPr="00B8546A">
        <w:rPr>
          <w:rFonts w:eastAsia="Times New Roman" w:cs="Calibri"/>
          <w:color w:val="000000"/>
          <w:sz w:val="24"/>
          <w:szCs w:val="24"/>
          <w:u w:val="single"/>
          <w:lang w:eastAsia="pl-PL"/>
        </w:rPr>
        <w:t>w odniesieniu do kategorii projektowej, jeżeli została nadana</w:t>
      </w:r>
      <w:r w:rsidRPr="007111F2">
        <w:rPr>
          <w:rFonts w:eastAsia="Times New Roman" w:cs="Calibri"/>
          <w:color w:val="000000"/>
          <w:sz w:val="24"/>
          <w:szCs w:val="24"/>
          <w:lang w:eastAsia="pl-PL"/>
        </w:rPr>
        <w:t xml:space="preserve"> – deklaracja zgodności CE;</w:t>
      </w:r>
    </w:p>
    <w:p w:rsidR="00CE24D0" w:rsidRPr="007111F2" w:rsidRDefault="007111F2" w:rsidP="009F2173">
      <w:pPr>
        <w:pStyle w:val="Akapitzlist"/>
        <w:numPr>
          <w:ilvl w:val="0"/>
          <w:numId w:val="23"/>
        </w:numPr>
        <w:shd w:val="clear" w:color="auto" w:fill="FFFFFF"/>
        <w:spacing w:after="60"/>
        <w:ind w:left="714" w:hanging="357"/>
        <w:contextualSpacing w:val="0"/>
        <w:rPr>
          <w:rFonts w:eastAsia="Times New Roman" w:cs="Calibri"/>
          <w:color w:val="000000"/>
          <w:sz w:val="24"/>
          <w:szCs w:val="24"/>
          <w:lang w:eastAsia="pl-PL"/>
        </w:rPr>
      </w:pPr>
      <w:r w:rsidRPr="00B8546A">
        <w:rPr>
          <w:rFonts w:eastAsia="Times New Roman" w:cs="Calibri"/>
          <w:color w:val="000000"/>
          <w:sz w:val="24"/>
          <w:szCs w:val="24"/>
          <w:u w:val="single"/>
          <w:lang w:eastAsia="pl-PL"/>
        </w:rPr>
        <w:t xml:space="preserve">o </w:t>
      </w:r>
      <w:r w:rsidR="00CE24D0" w:rsidRPr="00B8546A">
        <w:rPr>
          <w:rFonts w:eastAsia="Times New Roman" w:cs="Calibri"/>
          <w:color w:val="000000"/>
          <w:sz w:val="24"/>
          <w:szCs w:val="24"/>
          <w:u w:val="single"/>
          <w:lang w:eastAsia="pl-PL"/>
        </w:rPr>
        <w:t>materiale głównym, z którego zbudowany jest kadłub jednostki pływającej</w:t>
      </w:r>
      <w:r w:rsidR="00CE24D0" w:rsidRPr="007111F2">
        <w:rPr>
          <w:rFonts w:eastAsia="Times New Roman" w:cs="Calibri"/>
          <w:color w:val="000000"/>
          <w:sz w:val="24"/>
          <w:szCs w:val="24"/>
          <w:lang w:eastAsia="pl-PL"/>
        </w:rPr>
        <w:t>, jest:</w:t>
      </w:r>
    </w:p>
    <w:p w:rsidR="00CE24D0" w:rsidRPr="00CE24D0" w:rsidRDefault="00CE24D0" w:rsidP="009F2173">
      <w:pPr>
        <w:numPr>
          <w:ilvl w:val="0"/>
          <w:numId w:val="17"/>
        </w:numPr>
        <w:shd w:val="clear" w:color="auto" w:fill="FFFFFF"/>
        <w:spacing w:after="60"/>
        <w:ind w:left="1163" w:hanging="454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deklaracja zgodności CE,</w:t>
      </w:r>
    </w:p>
    <w:p w:rsidR="00CE24D0" w:rsidRPr="00CE24D0" w:rsidRDefault="00CE24D0" w:rsidP="007111F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163" w:hanging="454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jeden z dokumentów, o których mowa</w:t>
      </w:r>
      <w:r w:rsidR="00D5222F">
        <w:rPr>
          <w:rFonts w:eastAsia="Times New Roman" w:cs="Calibri"/>
          <w:color w:val="000000"/>
          <w:sz w:val="24"/>
          <w:szCs w:val="24"/>
          <w:lang w:eastAsia="pl-PL"/>
        </w:rPr>
        <w:t xml:space="preserve"> poniżej</w:t>
      </w: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 xml:space="preserve"> w pkt. 6,</w:t>
      </w:r>
    </w:p>
    <w:p w:rsidR="00CE24D0" w:rsidRPr="00CE24D0" w:rsidRDefault="00CE24D0" w:rsidP="007111F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163" w:hanging="454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dokument wydany przez producenta lub budowniczego,</w:t>
      </w:r>
    </w:p>
    <w:p w:rsidR="00CE24D0" w:rsidRDefault="00CE24D0" w:rsidP="003854AF">
      <w:pPr>
        <w:numPr>
          <w:ilvl w:val="0"/>
          <w:numId w:val="17"/>
        </w:numPr>
        <w:shd w:val="clear" w:color="auto" w:fill="FFFFFF"/>
        <w:spacing w:before="100" w:beforeAutospacing="1"/>
        <w:ind w:left="1163" w:hanging="454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oświadczenie właściciela lub współwłaściciela;</w:t>
      </w:r>
    </w:p>
    <w:p w:rsidR="00CE24D0" w:rsidRPr="007111F2" w:rsidRDefault="007111F2" w:rsidP="009F2173">
      <w:pPr>
        <w:pStyle w:val="Akapitzlist"/>
        <w:numPr>
          <w:ilvl w:val="0"/>
          <w:numId w:val="23"/>
        </w:numPr>
        <w:shd w:val="clear" w:color="auto" w:fill="FFFFFF"/>
        <w:spacing w:after="60"/>
        <w:ind w:left="714" w:hanging="357"/>
        <w:contextualSpacing w:val="0"/>
        <w:rPr>
          <w:rFonts w:eastAsia="Times New Roman" w:cs="Calibri"/>
          <w:color w:val="000000"/>
          <w:sz w:val="24"/>
          <w:szCs w:val="24"/>
          <w:lang w:eastAsia="pl-PL"/>
        </w:rPr>
      </w:pPr>
      <w:r w:rsidRPr="00B8546A">
        <w:rPr>
          <w:rFonts w:eastAsia="Times New Roman" w:cs="Calibri"/>
          <w:color w:val="000000"/>
          <w:sz w:val="24"/>
          <w:szCs w:val="24"/>
          <w:u w:val="single"/>
          <w:lang w:eastAsia="pl-PL"/>
        </w:rPr>
        <w:t xml:space="preserve">o </w:t>
      </w:r>
      <w:r w:rsidR="00CE24D0" w:rsidRPr="00B8546A">
        <w:rPr>
          <w:rFonts w:eastAsia="Times New Roman" w:cs="Calibri"/>
          <w:color w:val="000000"/>
          <w:sz w:val="24"/>
          <w:szCs w:val="24"/>
          <w:u w:val="single"/>
          <w:lang w:eastAsia="pl-PL"/>
        </w:rPr>
        <w:t>roku budowy i producencie jednostki pływającej</w:t>
      </w:r>
      <w:r w:rsidR="00CE24D0" w:rsidRPr="007111F2">
        <w:rPr>
          <w:rFonts w:eastAsia="Times New Roman" w:cs="Calibri"/>
          <w:color w:val="000000"/>
          <w:sz w:val="24"/>
          <w:szCs w:val="24"/>
          <w:lang w:eastAsia="pl-PL"/>
        </w:rPr>
        <w:t xml:space="preserve"> jest:</w:t>
      </w:r>
    </w:p>
    <w:p w:rsidR="00CE24D0" w:rsidRPr="00CE24D0" w:rsidRDefault="00CE24D0" w:rsidP="009F2173">
      <w:pPr>
        <w:numPr>
          <w:ilvl w:val="0"/>
          <w:numId w:val="18"/>
        </w:numPr>
        <w:shd w:val="clear" w:color="auto" w:fill="FFFFFF"/>
        <w:spacing w:after="60"/>
        <w:ind w:left="1163" w:hanging="454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deklaracja zgodności CE,</w:t>
      </w:r>
    </w:p>
    <w:p w:rsidR="00CE24D0" w:rsidRPr="00CE24D0" w:rsidRDefault="00CE24D0" w:rsidP="007111F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163" w:hanging="454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dokument wydany przez producenta lub budowniczego,</w:t>
      </w:r>
    </w:p>
    <w:p w:rsidR="00CE24D0" w:rsidRPr="00CE24D0" w:rsidRDefault="00CE24D0" w:rsidP="003854AF">
      <w:pPr>
        <w:numPr>
          <w:ilvl w:val="0"/>
          <w:numId w:val="18"/>
        </w:numPr>
        <w:shd w:val="clear" w:color="auto" w:fill="FFFFFF"/>
        <w:spacing w:before="100" w:beforeAutospacing="1"/>
        <w:ind w:left="1163" w:hanging="454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oświadczenie właściciela lub współwłaściciela;</w:t>
      </w:r>
    </w:p>
    <w:p w:rsidR="00CE24D0" w:rsidRDefault="007111F2" w:rsidP="003854AF">
      <w:pPr>
        <w:pStyle w:val="Akapitzlist"/>
        <w:numPr>
          <w:ilvl w:val="0"/>
          <w:numId w:val="23"/>
        </w:numPr>
        <w:shd w:val="clear" w:color="auto" w:fill="FFFFFF"/>
        <w:spacing w:before="120" w:after="120"/>
        <w:ind w:left="714" w:hanging="357"/>
        <w:contextualSpacing w:val="0"/>
        <w:rPr>
          <w:rFonts w:eastAsia="Times New Roman" w:cs="Calibri"/>
          <w:color w:val="000000"/>
          <w:sz w:val="24"/>
          <w:szCs w:val="24"/>
          <w:lang w:eastAsia="pl-PL"/>
        </w:rPr>
      </w:pPr>
      <w:r w:rsidRPr="00B8546A">
        <w:rPr>
          <w:rFonts w:eastAsia="Times New Roman" w:cs="Calibri"/>
          <w:color w:val="000000"/>
          <w:sz w:val="24"/>
          <w:szCs w:val="24"/>
          <w:u w:val="single"/>
          <w:lang w:eastAsia="pl-PL"/>
        </w:rPr>
        <w:t xml:space="preserve">o sygnale rozpoznawczym (Call </w:t>
      </w:r>
      <w:proofErr w:type="spellStart"/>
      <w:r w:rsidRPr="00B8546A">
        <w:rPr>
          <w:rFonts w:eastAsia="Times New Roman" w:cs="Calibri"/>
          <w:color w:val="000000"/>
          <w:sz w:val="24"/>
          <w:szCs w:val="24"/>
          <w:u w:val="single"/>
          <w:lang w:eastAsia="pl-PL"/>
        </w:rPr>
        <w:t>Sign</w:t>
      </w:r>
      <w:proofErr w:type="spellEnd"/>
      <w:r w:rsidRPr="00B8546A">
        <w:rPr>
          <w:rFonts w:eastAsia="Times New Roman" w:cs="Calibri"/>
          <w:color w:val="000000"/>
          <w:sz w:val="24"/>
          <w:szCs w:val="24"/>
          <w:u w:val="single"/>
          <w:lang w:eastAsia="pl-PL"/>
        </w:rPr>
        <w:t xml:space="preserve">) i morskim radiowym numerze identyfikacyjnym MMSI </w:t>
      </w:r>
      <w:r w:rsidRPr="007111F2">
        <w:rPr>
          <w:rFonts w:eastAsia="Times New Roman" w:cs="Calibri"/>
          <w:color w:val="000000"/>
          <w:sz w:val="24"/>
          <w:szCs w:val="24"/>
          <w:lang w:eastAsia="pl-PL"/>
        </w:rPr>
        <w:t>jednostki pływającej jest pozwolenie radiowe.</w:t>
      </w:r>
    </w:p>
    <w:p w:rsidR="003854AF" w:rsidRPr="00B8546A" w:rsidRDefault="003854AF" w:rsidP="003854AF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811" w:hanging="454"/>
        <w:rPr>
          <w:rFonts w:eastAsia="Times New Roman" w:cs="Calibri"/>
          <w:color w:val="000000"/>
          <w:sz w:val="24"/>
          <w:szCs w:val="24"/>
          <w:u w:val="single"/>
          <w:lang w:eastAsia="pl-PL"/>
        </w:rPr>
      </w:pPr>
      <w:r w:rsidRPr="00B8546A">
        <w:rPr>
          <w:rFonts w:eastAsia="Times New Roman" w:cs="Calibri"/>
          <w:color w:val="000000"/>
          <w:sz w:val="24"/>
          <w:szCs w:val="24"/>
          <w:u w:val="single"/>
          <w:lang w:eastAsia="pl-PL"/>
        </w:rPr>
        <w:t>Dokumentem stanowiącym podstawę określenia danych o maksymalnej dopuszczalnej liczbie osób na pokładzie jednostki pływającej, dopuszczalnej sile wiatru oraz znaczącej wysokości fali jest deklaracja zgodności CE lub jeden z poniżej wymienionych dokumentów:</w:t>
      </w:r>
    </w:p>
    <w:p w:rsidR="00D5222F" w:rsidRDefault="003854AF" w:rsidP="00D5222F">
      <w:pPr>
        <w:pStyle w:val="Akapitzlist"/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1163" w:hanging="454"/>
        <w:rPr>
          <w:rFonts w:eastAsia="Times New Roman" w:cs="Calibri"/>
          <w:color w:val="000000"/>
          <w:sz w:val="24"/>
          <w:szCs w:val="24"/>
          <w:lang w:eastAsia="pl-PL"/>
        </w:rPr>
      </w:pPr>
      <w:r w:rsidRPr="00D5222F">
        <w:rPr>
          <w:rFonts w:eastAsia="Times New Roman" w:cs="Calibri"/>
          <w:color w:val="000000"/>
          <w:sz w:val="24"/>
          <w:szCs w:val="24"/>
          <w:lang w:eastAsia="pl-PL"/>
        </w:rPr>
        <w:t>karta bezpieczeństwa jednostki, jeżeli była wydana;</w:t>
      </w:r>
    </w:p>
    <w:p w:rsidR="00D5222F" w:rsidRDefault="003854AF" w:rsidP="00D5222F">
      <w:pPr>
        <w:pStyle w:val="Akapitzlist"/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1163" w:hanging="454"/>
        <w:rPr>
          <w:rFonts w:eastAsia="Times New Roman" w:cs="Calibri"/>
          <w:color w:val="000000"/>
          <w:sz w:val="24"/>
          <w:szCs w:val="24"/>
          <w:lang w:eastAsia="pl-PL"/>
        </w:rPr>
      </w:pPr>
      <w:r w:rsidRPr="00D5222F">
        <w:rPr>
          <w:rFonts w:eastAsia="Times New Roman" w:cs="Calibri"/>
          <w:color w:val="000000"/>
          <w:sz w:val="24"/>
          <w:szCs w:val="24"/>
          <w:lang w:eastAsia="pl-PL"/>
        </w:rPr>
        <w:t>dokument wydany przez:</w:t>
      </w:r>
    </w:p>
    <w:p w:rsidR="00D5222F" w:rsidRDefault="00D5222F" w:rsidP="00D5222F">
      <w:pPr>
        <w:pStyle w:val="Akapitzlist"/>
        <w:shd w:val="clear" w:color="auto" w:fill="FFFFFF"/>
        <w:spacing w:before="100" w:beforeAutospacing="1" w:after="100" w:afterAutospacing="1"/>
        <w:ind w:left="1418" w:hanging="284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sym w:font="Symbol" w:char="F02D"/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3854AF" w:rsidRPr="00D5222F">
        <w:rPr>
          <w:rFonts w:eastAsia="Times New Roman" w:cs="Calibri"/>
          <w:color w:val="000000"/>
          <w:sz w:val="24"/>
          <w:szCs w:val="24"/>
          <w:lang w:eastAsia="pl-PL"/>
        </w:rPr>
        <w:t>uznaną organizację w rozumieniu art. 5 pkt 17 ustawy z dnia 18 sierpnia 2011 r. o bezpieczeństwie morskim (Dz. U. z 2020 r. poz. 680) albo</w:t>
      </w:r>
    </w:p>
    <w:p w:rsidR="003854AF" w:rsidRPr="003854AF" w:rsidRDefault="00D5222F" w:rsidP="00D5222F">
      <w:pPr>
        <w:pStyle w:val="Akapitzlist"/>
        <w:shd w:val="clear" w:color="auto" w:fill="FFFFFF"/>
        <w:spacing w:after="120"/>
        <w:ind w:left="1276" w:hanging="142"/>
        <w:contextualSpacing w:val="0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sym w:font="Symbol" w:char="F02D"/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3854AF" w:rsidRPr="003854AF">
        <w:rPr>
          <w:rFonts w:eastAsia="Times New Roman" w:cs="Calibri"/>
          <w:color w:val="000000"/>
          <w:sz w:val="24"/>
          <w:szCs w:val="24"/>
          <w:lang w:eastAsia="pl-PL"/>
        </w:rPr>
        <w:t>podmiot upoważniony przez ministra właściwego do spraw gospodarki morskiej do wykonywania przeglądów technicznych jachtów morskich o długości do 15 m, na podstawie art. 26 ust. 1 ustawy, o której mowa powyżej,</w:t>
      </w:r>
    </w:p>
    <w:p w:rsidR="00D5222F" w:rsidRDefault="003854AF" w:rsidP="00D5222F">
      <w:pPr>
        <w:shd w:val="clear" w:color="auto" w:fill="FFFFFF"/>
        <w:spacing w:after="120"/>
        <w:rPr>
          <w:rFonts w:eastAsia="Times New Roman" w:cs="Calibri"/>
          <w:color w:val="000000"/>
          <w:sz w:val="24"/>
          <w:szCs w:val="24"/>
          <w:lang w:eastAsia="pl-PL"/>
        </w:rPr>
      </w:pPr>
      <w:r w:rsidRPr="003854AF">
        <w:rPr>
          <w:rFonts w:eastAsia="Times New Roman" w:cs="Calibri"/>
          <w:color w:val="000000"/>
          <w:sz w:val="24"/>
          <w:szCs w:val="24"/>
          <w:lang w:eastAsia="pl-PL"/>
        </w:rPr>
        <w:t>– jeżeli był wydany;</w:t>
      </w:r>
    </w:p>
    <w:p w:rsidR="00D5222F" w:rsidRDefault="003854AF" w:rsidP="00D5222F">
      <w:pPr>
        <w:pStyle w:val="Akapitzlist"/>
        <w:numPr>
          <w:ilvl w:val="0"/>
          <w:numId w:val="31"/>
        </w:numPr>
        <w:shd w:val="clear" w:color="auto" w:fill="FFFFFF"/>
        <w:spacing w:after="120"/>
        <w:ind w:left="1163" w:hanging="454"/>
        <w:rPr>
          <w:rFonts w:eastAsia="Times New Roman" w:cs="Calibri"/>
          <w:color w:val="000000"/>
          <w:sz w:val="24"/>
          <w:szCs w:val="24"/>
          <w:lang w:eastAsia="pl-PL"/>
        </w:rPr>
      </w:pPr>
      <w:r w:rsidRPr="00D5222F"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dokument dopuszczający statek do żeglugi, o którym mowa w art. 28 ust. 1 i 4 ustawy z dnia 21 grudnia 2000 r. o żegludze śródlądowej (Dz. U. z 2019 r. poz. 1568, 1901 i 2170 oraz z 2020 r. poz. 284), zwanej dalej „ustawą o żegludze śród</w:t>
      </w:r>
      <w:r w:rsidR="00D5222F">
        <w:rPr>
          <w:rFonts w:eastAsia="Times New Roman" w:cs="Calibri"/>
          <w:color w:val="000000"/>
          <w:sz w:val="24"/>
          <w:szCs w:val="24"/>
          <w:lang w:eastAsia="pl-PL"/>
        </w:rPr>
        <w:t>lądowej”, jeżeli był wydany;</w:t>
      </w:r>
    </w:p>
    <w:p w:rsidR="00D5222F" w:rsidRDefault="003854AF" w:rsidP="00D5222F">
      <w:pPr>
        <w:pStyle w:val="Akapitzlist"/>
        <w:numPr>
          <w:ilvl w:val="0"/>
          <w:numId w:val="31"/>
        </w:numPr>
        <w:shd w:val="clear" w:color="auto" w:fill="FFFFFF"/>
        <w:spacing w:after="120"/>
        <w:ind w:left="1163" w:hanging="454"/>
        <w:rPr>
          <w:rFonts w:eastAsia="Times New Roman" w:cs="Calibri"/>
          <w:color w:val="000000"/>
          <w:sz w:val="24"/>
          <w:szCs w:val="24"/>
          <w:lang w:eastAsia="pl-PL"/>
        </w:rPr>
      </w:pPr>
      <w:r w:rsidRPr="00D5222F">
        <w:rPr>
          <w:rFonts w:eastAsia="Times New Roman" w:cs="Calibri"/>
          <w:color w:val="000000"/>
          <w:sz w:val="24"/>
          <w:szCs w:val="24"/>
          <w:lang w:eastAsia="pl-PL"/>
        </w:rPr>
        <w:t>inny dokument wydany na podstawie przepisów ustawy o żegludze śródlądowej przez:</w:t>
      </w:r>
    </w:p>
    <w:p w:rsidR="003854AF" w:rsidRPr="00D5222F" w:rsidRDefault="00D5222F" w:rsidP="00D5222F">
      <w:pPr>
        <w:pStyle w:val="Akapitzlist"/>
        <w:shd w:val="clear" w:color="auto" w:fill="FFFFFF"/>
        <w:spacing w:after="120"/>
        <w:ind w:left="1163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sym w:font="Symbol" w:char="F02D"/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3854AF" w:rsidRPr="00D5222F">
        <w:rPr>
          <w:rFonts w:eastAsia="Times New Roman" w:cs="Calibri"/>
          <w:color w:val="000000"/>
          <w:sz w:val="24"/>
          <w:szCs w:val="24"/>
          <w:lang w:eastAsia="pl-PL"/>
        </w:rPr>
        <w:t>instytucję klasyfikacyjną uznaną przez Komisję Europejską albo</w:t>
      </w:r>
    </w:p>
    <w:p w:rsidR="003854AF" w:rsidRPr="003854AF" w:rsidRDefault="00D5222F" w:rsidP="00B8546A">
      <w:pPr>
        <w:shd w:val="clear" w:color="auto" w:fill="FFFFFF"/>
        <w:spacing w:after="120"/>
        <w:ind w:left="1418" w:hanging="284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sym w:font="Symbol" w:char="F02D"/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3854AF" w:rsidRPr="003854AF">
        <w:rPr>
          <w:rFonts w:eastAsia="Times New Roman" w:cs="Calibri"/>
          <w:color w:val="000000"/>
          <w:sz w:val="24"/>
          <w:szCs w:val="24"/>
          <w:lang w:eastAsia="pl-PL"/>
        </w:rPr>
        <w:t>techniczną komisję inspekcyjną, o której mowa w art. 10a ust. 1 ustawy o żegludze śródlądowej, albo</w:t>
      </w:r>
    </w:p>
    <w:p w:rsidR="003854AF" w:rsidRPr="003854AF" w:rsidRDefault="00D5222F" w:rsidP="00B8546A">
      <w:pPr>
        <w:shd w:val="clear" w:color="auto" w:fill="FFFFFF"/>
        <w:spacing w:after="120"/>
        <w:ind w:left="1276" w:hanging="142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sym w:font="Symbol" w:char="F02D"/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3854AF" w:rsidRPr="003854AF">
        <w:rPr>
          <w:rFonts w:eastAsia="Times New Roman" w:cs="Calibri"/>
          <w:color w:val="000000"/>
          <w:sz w:val="24"/>
          <w:szCs w:val="24"/>
          <w:lang w:eastAsia="pl-PL"/>
        </w:rPr>
        <w:t>podmiot upoważniony do przeprowadzania przeglą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dów technicznych, o którym mowa </w:t>
      </w:r>
      <w:r w:rsidR="003854AF" w:rsidRPr="003854AF">
        <w:rPr>
          <w:rFonts w:eastAsia="Times New Roman" w:cs="Calibri"/>
          <w:color w:val="000000"/>
          <w:sz w:val="24"/>
          <w:szCs w:val="24"/>
          <w:lang w:eastAsia="pl-PL"/>
        </w:rPr>
        <w:t>w art. 34j ust. 1 ustawy o żegludze śródlądowej</w:t>
      </w:r>
    </w:p>
    <w:p w:rsidR="003854AF" w:rsidRPr="00D5222F" w:rsidRDefault="00D5222F" w:rsidP="00D5222F">
      <w:pPr>
        <w:shd w:val="clear" w:color="auto" w:fill="FFFFFF"/>
        <w:spacing w:before="120" w:after="120"/>
        <w:rPr>
          <w:rFonts w:eastAsia="Times New Roman" w:cs="Calibri"/>
          <w:color w:val="000000"/>
          <w:sz w:val="24"/>
          <w:szCs w:val="24"/>
          <w:lang w:eastAsia="pl-PL"/>
        </w:rPr>
      </w:pPr>
      <w:r w:rsidRPr="00D5222F">
        <w:rPr>
          <w:sz w:val="24"/>
          <w:szCs w:val="24"/>
          <w:lang w:eastAsia="pl-PL"/>
        </w:rPr>
        <w:sym w:font="Symbol" w:char="F02D"/>
      </w:r>
      <w:r w:rsidRPr="00D5222F">
        <w:rPr>
          <w:sz w:val="24"/>
          <w:szCs w:val="24"/>
          <w:lang w:eastAsia="pl-PL"/>
        </w:rPr>
        <w:t xml:space="preserve"> jeżeli był wydany</w:t>
      </w:r>
      <w:r>
        <w:rPr>
          <w:lang w:eastAsia="pl-PL"/>
        </w:rPr>
        <w:t>.</w:t>
      </w:r>
    </w:p>
    <w:p w:rsidR="00CE24D0" w:rsidRDefault="007111F2" w:rsidP="009F2173">
      <w:pPr>
        <w:shd w:val="clear" w:color="auto" w:fill="FFFFFF"/>
        <w:spacing w:before="100" w:beforeAutospacing="1" w:after="100" w:afterAutospacing="1"/>
        <w:rPr>
          <w:rFonts w:eastAsia="Times New Roman" w:cs="Calibri"/>
          <w:color w:val="000000"/>
          <w:sz w:val="24"/>
          <w:szCs w:val="24"/>
          <w:lang w:eastAsia="pl-PL"/>
        </w:rPr>
      </w:pPr>
      <w:r w:rsidRPr="00CE24D0">
        <w:rPr>
          <w:rFonts w:eastAsia="Times New Roman" w:cs="Calibri"/>
          <w:color w:val="000000"/>
          <w:sz w:val="24"/>
          <w:szCs w:val="24"/>
          <w:lang w:eastAsia="pl-PL"/>
        </w:rPr>
        <w:t>W przypadku gdy do wniosku nie załączono dokumentacji, o której mowa powyżej, do wniosku mogą być dołączone oświadczenia właściciela lub współwłaściciela.</w:t>
      </w:r>
    </w:p>
    <w:p w:rsidR="00B4241A" w:rsidRPr="00B4241A" w:rsidRDefault="00B4241A" w:rsidP="00B4241A">
      <w:pPr>
        <w:pStyle w:val="Akapitzlist"/>
        <w:numPr>
          <w:ilvl w:val="0"/>
          <w:numId w:val="23"/>
        </w:numPr>
        <w:shd w:val="clear" w:color="auto" w:fill="FFFFFF"/>
        <w:spacing w:before="120" w:after="120"/>
        <w:ind w:left="714" w:hanging="357"/>
        <w:contextualSpacing w:val="0"/>
        <w:rPr>
          <w:rFonts w:eastAsia="Times New Roman" w:cs="Calibri"/>
          <w:color w:val="000000"/>
          <w:sz w:val="24"/>
          <w:szCs w:val="24"/>
          <w:lang w:eastAsia="pl-PL"/>
        </w:rPr>
      </w:pPr>
      <w:r w:rsidRPr="00B4241A">
        <w:rPr>
          <w:rFonts w:eastAsia="Times New Roman" w:cs="Calibri"/>
          <w:color w:val="000000"/>
          <w:sz w:val="24"/>
          <w:szCs w:val="24"/>
          <w:lang w:eastAsia="pl-PL"/>
        </w:rPr>
        <w:t>Dokument stwierdzający udzielenie pełnomocnictwa (upoważnienia) do załatwiania spraw związanych z rejestracją jednostki pływającej, składany w przypadku załatwiania  tych czynności przez pełnomocnika (osobę upoważnioną).</w:t>
      </w:r>
    </w:p>
    <w:p w:rsidR="00B4241A" w:rsidRPr="00B4241A" w:rsidRDefault="00B4241A" w:rsidP="00B4241A">
      <w:pPr>
        <w:pStyle w:val="Akapitzlist"/>
        <w:numPr>
          <w:ilvl w:val="0"/>
          <w:numId w:val="23"/>
        </w:numPr>
        <w:rPr>
          <w:rFonts w:eastAsia="Times New Roman" w:cs="Calibri"/>
          <w:color w:val="000000"/>
          <w:sz w:val="24"/>
          <w:szCs w:val="24"/>
          <w:lang w:eastAsia="pl-PL"/>
        </w:rPr>
      </w:pPr>
      <w:r w:rsidRPr="00B4241A">
        <w:rPr>
          <w:rFonts w:eastAsia="Times New Roman" w:cs="Calibri"/>
          <w:color w:val="000000"/>
          <w:sz w:val="24"/>
          <w:szCs w:val="24"/>
          <w:lang w:eastAsia="pl-PL"/>
        </w:rPr>
        <w:t>Dowód wniesienia opłaty skarbowej od udzielonego pełnomocnictwa w wysokości 17 zł -</w:t>
      </w:r>
      <w:r w:rsidRPr="00B4241A">
        <w:rPr>
          <w:rFonts w:cs="Calibri"/>
          <w:color w:val="000000"/>
          <w:sz w:val="24"/>
          <w:szCs w:val="24"/>
        </w:rPr>
        <w:t xml:space="preserve"> na konto Urzędu Miasta w Czarnkowie Nr 22 1020 3903 0000 1402 0046 2747</w:t>
      </w:r>
    </w:p>
    <w:p w:rsidR="00B4241A" w:rsidRPr="00B4241A" w:rsidRDefault="00B4241A" w:rsidP="00B4241A">
      <w:pPr>
        <w:pStyle w:val="Akapitzlist"/>
        <w:shd w:val="clear" w:color="auto" w:fill="FFFFFF"/>
        <w:spacing w:before="120" w:after="240"/>
        <w:ind w:left="851"/>
        <w:contextualSpacing w:val="0"/>
        <w:rPr>
          <w:rFonts w:eastAsia="Times New Roman" w:cs="Calibri"/>
          <w:color w:val="000000"/>
          <w:sz w:val="24"/>
          <w:szCs w:val="24"/>
          <w:lang w:eastAsia="pl-PL"/>
        </w:rPr>
      </w:pPr>
      <w:r w:rsidRPr="00B4241A">
        <w:rPr>
          <w:rFonts w:eastAsia="Times New Roman" w:cs="Calibri"/>
          <w:color w:val="000000"/>
          <w:sz w:val="24"/>
          <w:szCs w:val="24"/>
          <w:lang w:eastAsia="pl-PL"/>
        </w:rPr>
        <w:t>Opłata skarbowa za złożenie pełnomocnictwa nie dotyczy pełnomocnictwa udzielonego małżonkowi, wstępnemu, zstępnemu lub rodzeństwu.</w:t>
      </w:r>
    </w:p>
    <w:p w:rsidR="0097049A" w:rsidRPr="009F2173" w:rsidRDefault="0097049A" w:rsidP="00F06075">
      <w:pPr>
        <w:pStyle w:val="Akapitzlist"/>
        <w:numPr>
          <w:ilvl w:val="0"/>
          <w:numId w:val="30"/>
        </w:numPr>
        <w:shd w:val="clear" w:color="auto" w:fill="FFFFFF"/>
        <w:spacing w:after="60"/>
        <w:ind w:left="454" w:hanging="454"/>
        <w:contextualSpacing w:val="0"/>
        <w:rPr>
          <w:rFonts w:eastAsia="Times New Roman" w:cs="Calibri"/>
          <w:color w:val="000000"/>
          <w:sz w:val="24"/>
          <w:szCs w:val="24"/>
          <w:lang w:eastAsia="pl-PL"/>
        </w:rPr>
      </w:pPr>
      <w:r w:rsidRPr="009F2173">
        <w:rPr>
          <w:rFonts w:eastAsia="Times New Roman" w:cs="Calibri"/>
          <w:b/>
          <w:color w:val="000000"/>
          <w:sz w:val="24"/>
          <w:szCs w:val="24"/>
          <w:lang w:eastAsia="pl-PL"/>
        </w:rPr>
        <w:t>Potwierdzenie wpłaty</w:t>
      </w:r>
      <w:r w:rsidRPr="009F2173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B4241A">
        <w:rPr>
          <w:rFonts w:eastAsia="Times New Roman" w:cs="Calibri"/>
          <w:color w:val="000000"/>
          <w:sz w:val="24"/>
          <w:szCs w:val="24"/>
          <w:lang w:eastAsia="pl-PL"/>
        </w:rPr>
        <w:t xml:space="preserve">za rozpatrzenie wniosku </w:t>
      </w:r>
      <w:r w:rsidRPr="009F2173">
        <w:rPr>
          <w:rFonts w:eastAsia="Times New Roman" w:cs="Calibri"/>
          <w:color w:val="000000"/>
          <w:sz w:val="24"/>
          <w:szCs w:val="24"/>
          <w:lang w:eastAsia="pl-PL"/>
        </w:rPr>
        <w:t>na konto Starost</w:t>
      </w:r>
      <w:r w:rsidR="005E6242">
        <w:rPr>
          <w:rFonts w:eastAsia="Times New Roman" w:cs="Calibri"/>
          <w:color w:val="000000"/>
          <w:sz w:val="24"/>
          <w:szCs w:val="24"/>
          <w:lang w:eastAsia="pl-PL"/>
        </w:rPr>
        <w:t xml:space="preserve">wa Powiatowego w Czarnkowie nr: </w:t>
      </w:r>
      <w:r w:rsidRPr="009F2173">
        <w:rPr>
          <w:rFonts w:eastAsia="Times New Roman" w:cs="Calibri"/>
          <w:color w:val="000000"/>
          <w:sz w:val="24"/>
          <w:szCs w:val="24"/>
          <w:lang w:eastAsia="pl-PL"/>
        </w:rPr>
        <w:t>76 8951 0009 0000 1007 2000 0010 w wysokości:</w:t>
      </w:r>
    </w:p>
    <w:p w:rsidR="0097049A" w:rsidRPr="00CE24D0" w:rsidRDefault="009F2173" w:rsidP="003854AF">
      <w:pPr>
        <w:shd w:val="clear" w:color="auto" w:fill="FFFFFF"/>
        <w:spacing w:after="60"/>
        <w:ind w:left="709" w:hanging="284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sym w:font="Symbol" w:char="F02D"/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97049A" w:rsidRPr="00CE24D0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80 zł za rozpatrzenie wniosku o rejestrację </w:t>
      </w:r>
      <w:r w:rsidR="0097049A" w:rsidRPr="00CE24D0">
        <w:rPr>
          <w:rFonts w:eastAsia="Times New Roman" w:cs="Calibri"/>
          <w:color w:val="000000"/>
          <w:sz w:val="24"/>
          <w:szCs w:val="24"/>
          <w:lang w:eastAsia="pl-PL"/>
        </w:rPr>
        <w:t xml:space="preserve">i wydanie dokumentu rejestracyjnego, </w:t>
      </w:r>
      <w:r w:rsidR="0097049A" w:rsidRPr="00CE24D0">
        <w:rPr>
          <w:rFonts w:eastAsia="Times New Roman" w:cs="Calibri"/>
          <w:b/>
          <w:color w:val="000000"/>
          <w:sz w:val="24"/>
          <w:szCs w:val="24"/>
          <w:lang w:eastAsia="pl-PL"/>
        </w:rPr>
        <w:t>zmianę danych</w:t>
      </w:r>
      <w:r w:rsidR="0097049A" w:rsidRPr="00CE24D0">
        <w:rPr>
          <w:rFonts w:eastAsia="Times New Roman" w:cs="Calibri"/>
          <w:color w:val="000000"/>
          <w:sz w:val="24"/>
          <w:szCs w:val="24"/>
          <w:lang w:eastAsia="pl-PL"/>
        </w:rPr>
        <w:t xml:space="preserve"> w rejestrze i wydanie dokumentu rejestracyjnego oraz </w:t>
      </w:r>
      <w:r w:rsidR="0097049A" w:rsidRPr="00CE24D0">
        <w:rPr>
          <w:rFonts w:eastAsia="Times New Roman" w:cs="Calibri"/>
          <w:b/>
          <w:color w:val="000000"/>
          <w:sz w:val="24"/>
          <w:szCs w:val="24"/>
          <w:lang w:eastAsia="pl-PL"/>
        </w:rPr>
        <w:t>wydanie wtórnika dokumentu</w:t>
      </w:r>
      <w:r w:rsidR="0097049A" w:rsidRPr="00CE24D0">
        <w:rPr>
          <w:rFonts w:eastAsia="Times New Roman" w:cs="Calibri"/>
          <w:color w:val="000000"/>
          <w:sz w:val="24"/>
          <w:szCs w:val="24"/>
          <w:lang w:eastAsia="pl-PL"/>
        </w:rPr>
        <w:t xml:space="preserve"> rejestracyjnego,</w:t>
      </w:r>
    </w:p>
    <w:p w:rsidR="00024D0D" w:rsidRDefault="009F2173" w:rsidP="00B4241A">
      <w:pPr>
        <w:shd w:val="clear" w:color="auto" w:fill="FFFFFF"/>
        <w:spacing w:after="60"/>
        <w:ind w:left="709" w:hanging="284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sym w:font="Symbol" w:char="F02D"/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97049A" w:rsidRPr="00F06075">
        <w:rPr>
          <w:rFonts w:eastAsia="Times New Roman" w:cs="Calibri"/>
          <w:b/>
          <w:color w:val="000000"/>
          <w:sz w:val="24"/>
          <w:szCs w:val="24"/>
          <w:lang w:eastAsia="pl-PL"/>
        </w:rPr>
        <w:t>15 zł</w:t>
      </w:r>
      <w:r w:rsidR="0097049A" w:rsidRPr="00CE24D0">
        <w:rPr>
          <w:rFonts w:eastAsia="Times New Roman" w:cs="Calibri"/>
          <w:color w:val="000000"/>
          <w:sz w:val="24"/>
          <w:szCs w:val="24"/>
          <w:lang w:eastAsia="pl-PL"/>
        </w:rPr>
        <w:t xml:space="preserve"> za rozpatrzenie wniosku o </w:t>
      </w:r>
      <w:r w:rsidR="0097049A" w:rsidRPr="00F06075">
        <w:rPr>
          <w:rFonts w:eastAsia="Times New Roman" w:cs="Calibri"/>
          <w:b/>
          <w:color w:val="000000"/>
          <w:sz w:val="24"/>
          <w:szCs w:val="24"/>
          <w:lang w:eastAsia="pl-PL"/>
        </w:rPr>
        <w:t>wydanie odpisu lub wyciągu</w:t>
      </w:r>
      <w:r w:rsidR="0097049A" w:rsidRPr="00CE24D0">
        <w:rPr>
          <w:rFonts w:eastAsia="Times New Roman" w:cs="Calibri"/>
          <w:color w:val="000000"/>
          <w:sz w:val="24"/>
          <w:szCs w:val="24"/>
          <w:lang w:eastAsia="pl-PL"/>
        </w:rPr>
        <w:t xml:space="preserve"> z rejestru jachtów i innych </w:t>
      </w:r>
      <w:r w:rsidR="003854AF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97049A" w:rsidRPr="00CE24D0">
        <w:rPr>
          <w:rFonts w:eastAsia="Times New Roman" w:cs="Calibri"/>
          <w:color w:val="000000"/>
          <w:sz w:val="24"/>
          <w:szCs w:val="24"/>
          <w:lang w:eastAsia="pl-PL"/>
        </w:rPr>
        <w:t>jednostek</w:t>
      </w:r>
      <w:r w:rsidR="006B0B4E">
        <w:rPr>
          <w:rFonts w:eastAsia="Times New Roman" w:cs="Calibri"/>
          <w:color w:val="000000"/>
          <w:sz w:val="24"/>
          <w:szCs w:val="24"/>
          <w:lang w:eastAsia="pl-PL"/>
        </w:rPr>
        <w:t xml:space="preserve"> pływających o długości do 24 m.</w:t>
      </w:r>
    </w:p>
    <w:p w:rsidR="006B0B4E" w:rsidRDefault="006B0B4E" w:rsidP="00B4241A">
      <w:pPr>
        <w:shd w:val="clear" w:color="auto" w:fill="FFFFFF"/>
        <w:spacing w:after="60"/>
        <w:ind w:left="709" w:hanging="284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6B0B4E" w:rsidRDefault="006B0B4E" w:rsidP="006B0B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0B4E" w:rsidRPr="006B0B4E" w:rsidRDefault="006B0B4E" w:rsidP="006B0B4E">
      <w:pPr>
        <w:shd w:val="clear" w:color="auto" w:fill="FFFFFF"/>
        <w:spacing w:after="0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B0B4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Materiały pomocnicze(szkoleniowe)  m.in. dotyczące założenia konta interesanta , wypełniania wniosku itd. dostępne są na stronie: konto interesanta (https://szkolenia.reja24.gov.pl/ogolnodostepne).</w:t>
      </w:r>
    </w:p>
    <w:p w:rsidR="006B0B4E" w:rsidRDefault="006B0B4E" w:rsidP="006B0B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0B4E" w:rsidRPr="00AB2931" w:rsidRDefault="006B0B4E" w:rsidP="00B4241A">
      <w:pPr>
        <w:shd w:val="clear" w:color="auto" w:fill="FFFFFF"/>
        <w:spacing w:after="60"/>
        <w:ind w:left="709" w:hanging="284"/>
        <w:rPr>
          <w:rFonts w:eastAsia="Times New Roman" w:cs="Calibri"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6B0B4E" w:rsidRPr="00AB2931" w:rsidSect="00F06075">
      <w:pgSz w:w="11906" w:h="16838"/>
      <w:pgMar w:top="851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DBE"/>
    <w:multiLevelType w:val="multilevel"/>
    <w:tmpl w:val="8D06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C849F6"/>
    <w:multiLevelType w:val="multilevel"/>
    <w:tmpl w:val="19A08C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B542E"/>
    <w:multiLevelType w:val="hybridMultilevel"/>
    <w:tmpl w:val="D7242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B680F"/>
    <w:multiLevelType w:val="multilevel"/>
    <w:tmpl w:val="BC78E13A"/>
    <w:lvl w:ilvl="0">
      <w:start w:val="1"/>
      <w:numFmt w:val="decimal"/>
      <w:pStyle w:val="Nagwek3"/>
      <w:lvlText w:val="4.%1.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0FBA74AD"/>
    <w:multiLevelType w:val="multilevel"/>
    <w:tmpl w:val="19A08C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3676D"/>
    <w:multiLevelType w:val="hybridMultilevel"/>
    <w:tmpl w:val="18802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5296B"/>
    <w:multiLevelType w:val="multilevel"/>
    <w:tmpl w:val="DE6A3F5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D1A25D9"/>
    <w:multiLevelType w:val="multilevel"/>
    <w:tmpl w:val="5D1A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7C50B8"/>
    <w:multiLevelType w:val="hybridMultilevel"/>
    <w:tmpl w:val="CCF0A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33FE7"/>
    <w:multiLevelType w:val="multilevel"/>
    <w:tmpl w:val="781674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01CF3"/>
    <w:multiLevelType w:val="multilevel"/>
    <w:tmpl w:val="A588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995FF2"/>
    <w:multiLevelType w:val="hybridMultilevel"/>
    <w:tmpl w:val="B1C66C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ADB4681"/>
    <w:multiLevelType w:val="hybridMultilevel"/>
    <w:tmpl w:val="029EB8E2"/>
    <w:lvl w:ilvl="0" w:tplc="0FEC2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B7014"/>
    <w:multiLevelType w:val="multilevel"/>
    <w:tmpl w:val="19A08C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9C7CFC"/>
    <w:multiLevelType w:val="multilevel"/>
    <w:tmpl w:val="781674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0D376D"/>
    <w:multiLevelType w:val="multilevel"/>
    <w:tmpl w:val="3A24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B67EA8"/>
    <w:multiLevelType w:val="hybridMultilevel"/>
    <w:tmpl w:val="A0C4E9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BB7506"/>
    <w:multiLevelType w:val="multilevel"/>
    <w:tmpl w:val="5C7E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24A01"/>
    <w:multiLevelType w:val="multilevel"/>
    <w:tmpl w:val="A140BC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3B2626"/>
    <w:multiLevelType w:val="multilevel"/>
    <w:tmpl w:val="781674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F11B47"/>
    <w:multiLevelType w:val="multilevel"/>
    <w:tmpl w:val="DE6A3F5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59C7755"/>
    <w:multiLevelType w:val="multilevel"/>
    <w:tmpl w:val="79B0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B82049"/>
    <w:multiLevelType w:val="multilevel"/>
    <w:tmpl w:val="6BB2F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222343"/>
    <w:multiLevelType w:val="hybridMultilevel"/>
    <w:tmpl w:val="D5EEA1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0F61384"/>
    <w:multiLevelType w:val="multilevel"/>
    <w:tmpl w:val="A93E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AA64EB"/>
    <w:multiLevelType w:val="hybridMultilevel"/>
    <w:tmpl w:val="6A440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00A99"/>
    <w:multiLevelType w:val="multilevel"/>
    <w:tmpl w:val="91D043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FF7627"/>
    <w:multiLevelType w:val="multilevel"/>
    <w:tmpl w:val="35E86F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B32F4A"/>
    <w:multiLevelType w:val="multilevel"/>
    <w:tmpl w:val="E566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1152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641736F"/>
    <w:multiLevelType w:val="multilevel"/>
    <w:tmpl w:val="6D04A5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968D5"/>
    <w:multiLevelType w:val="multilevel"/>
    <w:tmpl w:val="781674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D46458"/>
    <w:multiLevelType w:val="multilevel"/>
    <w:tmpl w:val="8B5C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32"/>
  </w:num>
  <w:num w:numId="5">
    <w:abstractNumId w:val="7"/>
  </w:num>
  <w:num w:numId="6">
    <w:abstractNumId w:val="22"/>
  </w:num>
  <w:num w:numId="7">
    <w:abstractNumId w:val="21"/>
  </w:num>
  <w:num w:numId="8">
    <w:abstractNumId w:val="24"/>
  </w:num>
  <w:num w:numId="9">
    <w:abstractNumId w:val="13"/>
  </w:num>
  <w:num w:numId="10">
    <w:abstractNumId w:val="15"/>
  </w:num>
  <w:num w:numId="11">
    <w:abstractNumId w:val="17"/>
  </w:num>
  <w:num w:numId="12">
    <w:abstractNumId w:val="28"/>
  </w:num>
  <w:num w:numId="13">
    <w:abstractNumId w:val="9"/>
  </w:num>
  <w:num w:numId="14">
    <w:abstractNumId w:val="26"/>
  </w:num>
  <w:num w:numId="15">
    <w:abstractNumId w:val="18"/>
  </w:num>
  <w:num w:numId="16">
    <w:abstractNumId w:val="10"/>
  </w:num>
  <w:num w:numId="17">
    <w:abstractNumId w:val="27"/>
  </w:num>
  <w:num w:numId="18">
    <w:abstractNumId w:val="30"/>
  </w:num>
  <w:num w:numId="19">
    <w:abstractNumId w:val="25"/>
  </w:num>
  <w:num w:numId="20">
    <w:abstractNumId w:val="23"/>
  </w:num>
  <w:num w:numId="21">
    <w:abstractNumId w:val="16"/>
  </w:num>
  <w:num w:numId="22">
    <w:abstractNumId w:val="2"/>
  </w:num>
  <w:num w:numId="23">
    <w:abstractNumId w:val="5"/>
  </w:num>
  <w:num w:numId="24">
    <w:abstractNumId w:val="29"/>
  </w:num>
  <w:num w:numId="25">
    <w:abstractNumId w:val="6"/>
  </w:num>
  <w:num w:numId="26">
    <w:abstractNumId w:val="20"/>
  </w:num>
  <w:num w:numId="27">
    <w:abstractNumId w:val="1"/>
  </w:num>
  <w:num w:numId="28">
    <w:abstractNumId w:val="4"/>
  </w:num>
  <w:num w:numId="29">
    <w:abstractNumId w:val="19"/>
  </w:num>
  <w:num w:numId="30">
    <w:abstractNumId w:val="8"/>
  </w:num>
  <w:num w:numId="31">
    <w:abstractNumId w:val="14"/>
  </w:num>
  <w:num w:numId="32">
    <w:abstractNumId w:val="3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CD"/>
    <w:rsid w:val="00024D0D"/>
    <w:rsid w:val="00035C6D"/>
    <w:rsid w:val="00067B6F"/>
    <w:rsid w:val="001870F9"/>
    <w:rsid w:val="00297BBE"/>
    <w:rsid w:val="00360B92"/>
    <w:rsid w:val="003854AF"/>
    <w:rsid w:val="003D5519"/>
    <w:rsid w:val="003D6EA9"/>
    <w:rsid w:val="00407A24"/>
    <w:rsid w:val="004958CC"/>
    <w:rsid w:val="005E6242"/>
    <w:rsid w:val="0068617C"/>
    <w:rsid w:val="006B0B4E"/>
    <w:rsid w:val="007111F2"/>
    <w:rsid w:val="007B0026"/>
    <w:rsid w:val="00846BB9"/>
    <w:rsid w:val="00915C29"/>
    <w:rsid w:val="00937399"/>
    <w:rsid w:val="009403B2"/>
    <w:rsid w:val="0097049A"/>
    <w:rsid w:val="009F2173"/>
    <w:rsid w:val="00A16330"/>
    <w:rsid w:val="00A23DCE"/>
    <w:rsid w:val="00A8391F"/>
    <w:rsid w:val="00AB2931"/>
    <w:rsid w:val="00AE1C95"/>
    <w:rsid w:val="00B127CD"/>
    <w:rsid w:val="00B4241A"/>
    <w:rsid w:val="00B8546A"/>
    <w:rsid w:val="00B93DDB"/>
    <w:rsid w:val="00C06E16"/>
    <w:rsid w:val="00C22626"/>
    <w:rsid w:val="00C27FF2"/>
    <w:rsid w:val="00C67CA0"/>
    <w:rsid w:val="00C82C50"/>
    <w:rsid w:val="00C918B0"/>
    <w:rsid w:val="00CE24D0"/>
    <w:rsid w:val="00D5222F"/>
    <w:rsid w:val="00DB7DA0"/>
    <w:rsid w:val="00EA4745"/>
    <w:rsid w:val="00EF76AA"/>
    <w:rsid w:val="00F06075"/>
    <w:rsid w:val="00F2563C"/>
    <w:rsid w:val="00FA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91F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3"/>
    <w:link w:val="Nagwek1Znak"/>
    <w:autoRedefine/>
    <w:qFormat/>
    <w:rsid w:val="003D6EA9"/>
    <w:pPr>
      <w:keepNext/>
      <w:autoSpaceDE w:val="0"/>
      <w:autoSpaceDN w:val="0"/>
      <w:adjustRightInd w:val="0"/>
      <w:spacing w:before="120" w:after="240"/>
      <w:ind w:left="714" w:hanging="357"/>
      <w:outlineLvl w:val="0"/>
    </w:pPr>
    <w:rPr>
      <w:rFonts w:ascii="Arial" w:hAnsi="Arial"/>
      <w:b/>
      <w:sz w:val="28"/>
      <w:szCs w:val="24"/>
    </w:rPr>
  </w:style>
  <w:style w:type="paragraph" w:styleId="Nagwek3">
    <w:name w:val="heading 3"/>
    <w:basedOn w:val="Normalny"/>
    <w:link w:val="Nagwek3Znak"/>
    <w:autoRedefine/>
    <w:qFormat/>
    <w:rsid w:val="003D6EA9"/>
    <w:pPr>
      <w:keepNext/>
      <w:numPr>
        <w:numId w:val="2"/>
      </w:numPr>
      <w:spacing w:before="120" w:after="240" w:line="23" w:lineRule="atLeast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6EA9"/>
    <w:rPr>
      <w:rFonts w:ascii="Arial" w:hAnsi="Arial"/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3D6EA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9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91F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3"/>
    <w:link w:val="Nagwek1Znak"/>
    <w:autoRedefine/>
    <w:qFormat/>
    <w:rsid w:val="003D6EA9"/>
    <w:pPr>
      <w:keepNext/>
      <w:autoSpaceDE w:val="0"/>
      <w:autoSpaceDN w:val="0"/>
      <w:adjustRightInd w:val="0"/>
      <w:spacing w:before="120" w:after="240"/>
      <w:ind w:left="714" w:hanging="357"/>
      <w:outlineLvl w:val="0"/>
    </w:pPr>
    <w:rPr>
      <w:rFonts w:ascii="Arial" w:hAnsi="Arial"/>
      <w:b/>
      <w:sz w:val="28"/>
      <w:szCs w:val="24"/>
    </w:rPr>
  </w:style>
  <w:style w:type="paragraph" w:styleId="Nagwek3">
    <w:name w:val="heading 3"/>
    <w:basedOn w:val="Normalny"/>
    <w:link w:val="Nagwek3Znak"/>
    <w:autoRedefine/>
    <w:qFormat/>
    <w:rsid w:val="003D6EA9"/>
    <w:pPr>
      <w:keepNext/>
      <w:numPr>
        <w:numId w:val="2"/>
      </w:numPr>
      <w:spacing w:before="120" w:after="240" w:line="23" w:lineRule="atLeast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6EA9"/>
    <w:rPr>
      <w:rFonts w:ascii="Arial" w:hAnsi="Arial"/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3D6EA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9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esant.reja24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1572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Ginter</dc:creator>
  <cp:lastModifiedBy>Aleksandra Ginter</cp:lastModifiedBy>
  <cp:revision>21</cp:revision>
  <cp:lastPrinted>2023-02-15T09:16:00Z</cp:lastPrinted>
  <dcterms:created xsi:type="dcterms:W3CDTF">2022-11-28T08:44:00Z</dcterms:created>
  <dcterms:modified xsi:type="dcterms:W3CDTF">2023-03-21T11:11:00Z</dcterms:modified>
</cp:coreProperties>
</file>