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F5" w:rsidRPr="006B6EF5" w:rsidRDefault="006B6EF5" w:rsidP="00ED415B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B6EF5">
        <w:rPr>
          <w:rFonts w:ascii="Times New Roman" w:eastAsia="Times New Roman" w:hAnsi="Times New Roman" w:cs="Times New Roman"/>
          <w:lang w:eastAsia="pl-PL"/>
        </w:rPr>
        <w:t xml:space="preserve">Ogłoszenie nr 567194-N-2020 </w:t>
      </w:r>
      <w:r w:rsidR="00ED415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</w:t>
      </w:r>
      <w:r w:rsidRPr="006B6EF5">
        <w:rPr>
          <w:rFonts w:ascii="Times New Roman" w:eastAsia="Times New Roman" w:hAnsi="Times New Roman" w:cs="Times New Roman"/>
          <w:lang w:eastAsia="pl-PL"/>
        </w:rPr>
        <w:t>z dnia 2020-07-28 r.</w:t>
      </w:r>
    </w:p>
    <w:p w:rsidR="00ED415B" w:rsidRDefault="006B6EF5" w:rsidP="006B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Zarząd Dróg Powiatowych w Czarnkowie:</w:t>
      </w:r>
      <w:r w:rsidR="00ED415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</w:p>
    <w:p w:rsidR="00ED415B" w:rsidRPr="00ED415B" w:rsidRDefault="00ED415B" w:rsidP="006B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p w:rsidR="00ED415B" w:rsidRPr="00ED415B" w:rsidRDefault="006B6EF5" w:rsidP="006B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"Przebudowa drogi - budowa chodnika przy drodze powiatowej nr 1346P w miejscowości Śmieszkowo, ulica Polna"</w:t>
      </w:r>
      <w:r w:rsidR="00ED415B" w:rsidRPr="00ED415B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 xml:space="preserve">  </w:t>
      </w:r>
    </w:p>
    <w:p w:rsidR="00ED415B" w:rsidRDefault="00ED415B" w:rsidP="00ED41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B6EF5" w:rsidRPr="006B6EF5" w:rsidRDefault="006B6EF5" w:rsidP="006B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OGŁOSZENIE O ZAMÓWIENIU - Roboty budowlane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Zamieszczanie ogłoszenia: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 Zamieszczanie obowiązkowe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Ogłoszenie dotyczy: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 Zamówienia publicznego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Zamówienie dotyczy projektu lub programu współfinansowanego ze środków Unii Europejskiej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projektu lub programu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, nie mniejszy niż 30%, osób zatrudnionych przez zakłady pracy chronionej lub wykonawców albo ich jednostki (w %)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SEKCJA I: ZAMAWIAJĄCY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Postępowanie przeprowadza centralny zamawiający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Postępowanie przeprowadza podmiot, któremu zamawiający powierzył/powierzyli przeprowadzenie postępowania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Informacje na temat podmiotu któremu zamawiający powierzył/powierzyli prowadzenie postępowania: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Postępowanie jest przeprowadzane wspólnie przez zamawiających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Nie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Postępowanie jest przeprowadzane wspólnie z zamawiającymi z innych państw członkowskich Unii Europejskiej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Nie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Informacje dodatkowe: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 1) NAZWA I ADRES: 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Zarząd Dróg Powiatowych w Czarnkowie, krajowy numer identyfikacyjny 00000000000000, ul. ul. Gdańska  56 , 64-700  Czarnków, woj. wielkopolskie, państwo Polska, tel. 672 552 823, , e-mail sekretariat@zdpczarnkow.pl, , faks 672 552 931.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Adres strony internetowej (URL): www.zdpczarnkow.pl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Adres profilu nabywcy: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Adres strony internetowej pod którym można uzyskać dostęp do narzędzi i urządzeń lub formatów plików, które nie są ogólnie dostępne www.bip.czarnkowsko-trzcianecki.pl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 2) RODZAJ ZAMAWIAJĄCEGO: 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Administracja samorządowa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I.3) WSPÓLNE UDZIELANIE ZAMÓWIENIA </w:t>
      </w:r>
      <w:r w:rsidRPr="006B6EF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(jeżeli dotyczy)</w:t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I.4) KOMUNIKACJA: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Nieograniczony, pełny i bezpośredni dostęp do dokumentów z postępowania można uzyskać pod adresem (URL)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Tak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www.bip.czarnkowsko-trzcianecki.pl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strony internetowej, na której zamieszczona będzie specyfikacja istotnych warunków zamówienia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Tak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www.bip.czarnkowsko-trzcianecki.pl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Dostęp do dokumentów z postępowania jest ograniczony - więcej informacji można uzyskać pod adresem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Nie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Oferty lub wnioski o dopuszczenie do udziału w postępowaniu należy przesyłać: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Elektronicznie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Nie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adres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Dopuszczone jest przesłanie ofert lub wniosków o dopuszczenie do udziału w postępowaniu w inny sposób: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Nie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Inny sposób: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Wymagane jest przesłanie ofert lub wniosków o dopuszczenie do udziału w postępowaniu w inny sposób: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Tak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Inny sposób: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pisemnie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Adres: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Zarząd Dróg Powiatowych w Czarnkowie ul. Gdańska 56, 64-700 Czarnków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Komunikacja elektroniczna wymaga korzystania z narzędzi i urządzeń lub formatów plików, które nie są ogólnie dostępne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Nie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Nieograniczony, pełny, bezpośredni i bezpłatny dostęp do tych narzędzi można uzyskać pod adresem: (URL)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SEKCJA II: PRZEDMIOT ZAMÓWIENIA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II.1) Nazwa nadana zamówieniu przez zamawiającego: 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"Przebudowa drogi - budowa chodnika przy drodze powiatowej nr 1346P w miejscowości Śmieszkowo, ulica Polna"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referencyjny: 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ZDP-2.2410.11.2020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Przed wszczęciem postępowania o udzielenie zamówienia przeprowadzono dialog techniczny</w:t>
      </w:r>
    </w:p>
    <w:p w:rsidR="006B6EF5" w:rsidRPr="006B6EF5" w:rsidRDefault="006B6EF5" w:rsidP="006B6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Nie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II.2) Rodzaj zamówienia: 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Roboty budowlane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II.3) Informacja o możliwości składania ofert częściowych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Zamówienie podzielone jest na części: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Nie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Oferty lub wnioski o dopuszczenie do udziału w postępowaniu można składać w odniesieniu do: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Zamawiający zastrzega sobie prawo do udzielenia łącznie następujących części lub grup części: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Maksymalna liczba części zamówienia, na które może zostać udzielone zamówienie jednemu wykonawcy: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II.4) Krótki opis przedmiotu zamówienia </w:t>
      </w:r>
      <w:r w:rsidRPr="006B6EF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(wielkość, zakres, rodzaj i ilość dostaw, usług lub robót budowlanych lub określenie zapotrzebowania i wymagań )</w:t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a w przypadku partnerstwa innowacyjnego - określenie zapotrzebowania na innowacyjny produkt, usługę lub roboty budowlane: 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 xml:space="preserve">1. Zakres robót: • częściowa rozbiórka istniejących elementów ulicy w niezbędnym zakresie tj. chodniki, krawężniki, • odmulenie istniejących rowów przydrożnych, • budowa chodnika o nawierzchni z betonowej kostki brukowej, • budowa zjazdów indywidualnych o nawierzchni z betonowej kostki brukowej na podbudowie z kruszywa łamanego, • budowa ścieków 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podchodnikowych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 xml:space="preserve"> i skarpowych z elementów prefabrykowanych, • wprowadzenie zmian organizacji ruchu i nowych urządzeń BRD. Zadanie obejmuje odcinek długości około 520,00 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mb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. Numery nieruchomości, na których usytuowana jest projektowana inwestycja: Gmina Czarnków, obręb Śmieszkowo 138/4; 138/5; 100/1; 130/1; 126/1; 126/2; 125/13.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II.5) Główny kod CPV: 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45233120-6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4"/>
      </w:tblGrid>
      <w:tr w:rsidR="006B6EF5" w:rsidRPr="006B6EF5" w:rsidTr="006B6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F5" w:rsidRPr="006B6EF5" w:rsidRDefault="006B6EF5" w:rsidP="006B6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EF5">
              <w:rPr>
                <w:rFonts w:ascii="Times New Roman" w:eastAsia="Times New Roman" w:hAnsi="Times New Roman" w:cs="Times New Roman"/>
                <w:lang w:eastAsia="pl-PL"/>
              </w:rPr>
              <w:t>Kod CPV</w:t>
            </w:r>
          </w:p>
        </w:tc>
      </w:tr>
      <w:tr w:rsidR="006B6EF5" w:rsidRPr="006B6EF5" w:rsidTr="006B6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F5" w:rsidRPr="006B6EF5" w:rsidRDefault="006B6EF5" w:rsidP="006B6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EF5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45233253-7</w:t>
            </w:r>
          </w:p>
        </w:tc>
      </w:tr>
    </w:tbl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II.6) Całkowita wartość zamówienia </w:t>
      </w:r>
      <w:r w:rsidRPr="006B6EF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(jeżeli zamawiający podaje informacje o wartości zamówienia)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Wartość bez VAT: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Waluta: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II.7) Czy przewiduje się udzielenie zamówień, o których mowa w art. 67 ust. 1 </w:t>
      </w:r>
      <w:proofErr w:type="spellStart"/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pkt</w:t>
      </w:r>
      <w:proofErr w:type="spellEnd"/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6 i 7 lub w art. 134 ust. 6 </w:t>
      </w:r>
      <w:proofErr w:type="spellStart"/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pkt</w:t>
      </w:r>
      <w:proofErr w:type="spellEnd"/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3 ustawy </w:t>
      </w:r>
      <w:proofErr w:type="spellStart"/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Pzp</w:t>
      </w:r>
      <w:proofErr w:type="spellEnd"/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 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Tak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 xml:space="preserve"> 6 lub w art. 134 ust. 6 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 xml:space="preserve"> 3 ustawy 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miesiącach:   </w:t>
      </w:r>
      <w:r w:rsidRPr="006B6EF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 lub </w:t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dniach: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lub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data rozpoczęcia: 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6B6EF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 lub </w:t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zakończenia: 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2020-11-30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1411"/>
        <w:gridCol w:w="1551"/>
        <w:gridCol w:w="1588"/>
      </w:tblGrid>
      <w:tr w:rsidR="006B6EF5" w:rsidRPr="006B6EF5" w:rsidTr="006B6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F5" w:rsidRPr="006B6EF5" w:rsidRDefault="006B6EF5" w:rsidP="006B6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EF5">
              <w:rPr>
                <w:rFonts w:ascii="Times New Roman" w:eastAsia="Times New Roman" w:hAnsi="Times New Roman" w:cs="Times New Roman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F5" w:rsidRPr="006B6EF5" w:rsidRDefault="006B6EF5" w:rsidP="006B6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EF5">
              <w:rPr>
                <w:rFonts w:ascii="Times New Roman" w:eastAsia="Times New Roman" w:hAnsi="Times New Roman" w:cs="Times New Roman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F5" w:rsidRPr="006B6EF5" w:rsidRDefault="006B6EF5" w:rsidP="006B6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EF5">
              <w:rPr>
                <w:rFonts w:ascii="Times New Roman" w:eastAsia="Times New Roman" w:hAnsi="Times New Roman" w:cs="Times New Roman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F5" w:rsidRPr="006B6EF5" w:rsidRDefault="006B6EF5" w:rsidP="006B6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EF5">
              <w:rPr>
                <w:rFonts w:ascii="Times New Roman" w:eastAsia="Times New Roman" w:hAnsi="Times New Roman" w:cs="Times New Roman"/>
                <w:lang w:eastAsia="pl-PL"/>
              </w:rPr>
              <w:t>Data zakończenia</w:t>
            </w:r>
          </w:p>
        </w:tc>
      </w:tr>
      <w:tr w:rsidR="006B6EF5" w:rsidRPr="006B6EF5" w:rsidTr="006B6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F5" w:rsidRPr="006B6EF5" w:rsidRDefault="006B6EF5" w:rsidP="006B6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F5" w:rsidRPr="006B6EF5" w:rsidRDefault="006B6EF5" w:rsidP="006B6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F5" w:rsidRPr="006B6EF5" w:rsidRDefault="006B6EF5" w:rsidP="006B6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F5" w:rsidRPr="006B6EF5" w:rsidRDefault="006B6EF5" w:rsidP="006B6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EF5">
              <w:rPr>
                <w:rFonts w:ascii="Times New Roman" w:eastAsia="Times New Roman" w:hAnsi="Times New Roman" w:cs="Times New Roman"/>
                <w:lang w:eastAsia="pl-PL"/>
              </w:rPr>
              <w:t>2020-11-30</w:t>
            </w:r>
          </w:p>
        </w:tc>
      </w:tr>
    </w:tbl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II.9) Informacje dodatkowe: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SEKCJA III: INFORMACJE O CHARAKTERZE PRAWNYM, EKONOMICZNYM, FINANSOWYM I TECHNICZNYM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III.1) WARUNKI UDZIAŁU W POSTĘPOWANIU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Określenie warunków: Zamawiający nie określił dodatkowych wymagań dla tego warunku.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III.1.2) Sytuacja finansowa lub ekonomiczna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Określenie warunków: Wykonawca musi wykazać, że posiada środki finansowe lub zdolność kredytową na kwotę określoną przez Zamawiającego.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III.1.3) Zdolność techniczna lub zawodowa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Określenie warunków: Wykonawca należycie wykonywał nie wcześniej niż w okresie ostatnich 5 lat przed upływem terminu składania ofert albo wniosków o dopuszczenie do udziału w postępowaniu, a jeżeli okres prowadzenia działalności jest krótszy - w tym okresie, roboty objęte przedmiotem zamówienia oraz dysponuje osobami skierowanymi do realizacji zamówienia publicznego.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III.2) PODSTAWY WYKLUCZENIA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III.2.1) Podstawy wykluczenia określone w art. 24 ust. 1 ustawy </w:t>
      </w:r>
      <w:proofErr w:type="spellStart"/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Pzp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III.2.2) Zamawiający przewiduje wykluczenie wykonawcy na podstawie art. 24 ust. 5 ustawy </w:t>
      </w:r>
      <w:proofErr w:type="spellStart"/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Pzp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 xml:space="preserve"> Tak Zamawiający przewiduje następujące fakultatywne podstawy wykluczenia: Tak (podstawa wykluczenia określona w art. 24 ust. 5 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 xml:space="preserve"> 1 ustawy 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o niepodleganiu wykluczeniu oraz spełnianiu warunków udziału w postępowaniu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Tak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o spełnianiu kryteriów selekcji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Nie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 xml:space="preserve">a) aktualne na dzień składania ofert Oświadczenie o braku podstaw do wykluczenia na podstawie art. 24 ust. 1 i ust. 5 pkt. 1 ustawy – zgodnie z Załącznikiem nr 3 do SIWZ (składane razem z ofertą); b) oświadczenie o przynależności lub 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nieprzynależności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 xml:space="preserve"> do tej samej grupy kapitałowej w związku z art. 24 ust. 1 pkt. 23) ustawy zgodnie z Załącznikiem nr 4 do SIWZ; UWAGA: Zgodnie z art. 24 ust. 11 ustawy, Wykonawca przekazuje Zamawiającemu powyższy dokument w terminie 3 dni od zamieszczenia przez Zamawiającego na stronie internetowej informacji, o której mowa w art. 86 ust.5 ustawy. Uwaga: Oświadczenia nie należy składać wraz z ofertą, ponieważ na etapie składania ofert Wykonawca nie zna uczestników przetargu, a co za tym idzie nie wie w stosunku do kogo miałby składać przedmiotowe oświadczenie. • Wraz ze złożeniem oświadczenia wykonawca może przedstawić dowody, że powiązania z innym wykonawcą nie prowadzą do zakłócenia konkurencji w postępowaniu o udzielenie zamówienia publicznego. • W przypadku wspólnego ubiegania się o zamówienia przez wykonawców oświadczenie, o którym mowa w 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 xml:space="preserve"> 1 składa każdy oddzielnie z wykonawców wspólnie ubiegających się o zamówienie. • Oświadczenie, o którym 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mowa w 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 xml:space="preserve"> 2 b należy złożyć w oryginale. c) aktualny na dzień złożenia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 xml:space="preserve"> 1 ustawy (oryginał lub kopia poświadczona za zgodność z oryginałem przez Wykonawcę). UWAGA: Złożenie na wezwanie Zamawiającego ww. dokument będzie obligowało wyłącznie Wykonawcę, którego oferta została najwyżej oceniona.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III.5.1) W ZAKRESIE SPEŁNIANIA WARUNKÓW UDZIAŁU W POSTĘPOWANIU: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a) aktualnego na dzień składania ofert Oświadczenia z art. 22 ust. 1 pkt. 2) i ust. 1 b ustawy – zgodnie z Załącznikiem nr 2 do SIWZ (składane razem z ofertą); b) informacji banku lub spółdzielczej kasy oszczędnościowo-kredytowej potwierdzającej wysokość posiadanych 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środ¬ków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 xml:space="preserve"> finansowych lub zdolność kredytową wykonawcy, w okresie nie wcześniejszym niż 1 miesiąc przed upływem terminu składania ofert albo wniosków o dopuszczenie do udziału w postępowaniu. Z w/w dokumentu musi wynikać posiadanie środków finansowych lub zdolności kredytowej wykonawcy na kwotę nie mniejszą niż 100 000 zł (sto tysięcy złotych). (Dokument składany na wezwanie Zamawiającego – do złożenia tego dokumentu zostanie zobligowany Wykonawca, którego oferta została najwyżej oceniona). c) w odniesieniu do zdolności technicznej Wykonawcy: wykazu minimum dwóch robót w okresie ostatnich pięciu lat przed upływem terminu składania ofert, a jeżeli okres prowadzenia działalności jest krótszy – w tym okresie minimum dwóch robót budowlanych o wartości nie mniejszej niż 200.000,00 zł (każda robota) wraz z podaniem rodzaju robót, ich wartości, daty, miejsca wykonania i podmiotów, na rzecz których roboty te zostały wykonane, z załączeniem dowodów potwierdzających, że roboty zostały wykonane należycie, w szczególności 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informacji o tym czy roboty zostały wykonane zgodnie z przepisami prawa budowlanego i prawidłowo ukończone, z załączeniem dokumentów potwierdzających, że roboty te zostały wykonane należycie, przy czym dokumentami potwierdzającymi, o których mowa, są referencje bądź inne dokumenty wystawione przez podmiot, na rzecz którego roboty były wykonywane. Jeżeli z uzasadnionej pisemnie przyczyny o obiektywnym charakterze Wykonawca nie jest w stanie uzyskać tych dokumentów - inne dokumenty - zgodnie z załącznikiem nr 6 do SIWZ (dokument składany na wezwanie Zamawiającego - do złożenia tego dokumentu zostanie zobligowany Wykonawca, którego oferta została oceniona najwyżej). • Za jedną robotę budowlaną Zamawiający uzna wykonanie co najmniej: - jedno zamówienie polegające na wykonaniu budowy, przebudowy, odbudowy, rozbudowy itp. drogi klasy minimum Z łącznie z budową chodnika – roboty budowlane odpowiadające przedmiotowi zamówienia o wartości 200 tys. zł (dwieście tysięcy złotych). Przez jedno zadanie zamawiający rozumie zadanie wykonane w ramach jednej umowy. d) W odniesieniu do osób skierowanych przez Wykonawcę do realizacji zamówienia: wykazu osób, które będą uczestniczyć w wykonywaniu zamówienia i posiadają wymagane uprawnienia do wykonywania samodzielnych funkcji technicznych w budownictwie - kierownika robót posiadającego uprawnienia budowlane do kierowania robotami budowlanymi w specjalności drogowej lub odpowiadające im ważne uprawnienia budowlane wydane na podstawie wcześniej obowiązujących przepisów (podstawa prawna Ustawa z 7 lipca 1994 r. Prawo budowlane), wraz z informacjami na temat jego kwalifikacji zawodowych, uprawnień, doświadczenia i wykształcenia niezbędnych do wykonywania zamówienia publicznego, a także zakresu wykonywanych przez niego czynności, oraz informacją o podstawie dysponowania tą osobą – wg załącznika nr 7 do SIWZ (dokument składany na wezwanie Zamawiającego - do złożenia tego dokumentu zostanie zobligowany Wykonawca, którego oferta została oceniona najwyżej).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III.5.2) W ZAKRESIE KRYTERIÓW SELEKCJI: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III.6) WYKAZ OŚWIADCZEŃ LUB DOKUMENTÓW SKŁADANYCH PRZEZ WYKONAWCĘ W POSTĘPOWANIU NA WEZWANIE ZAMAWIAJACEGO W CELU POTWIERDZENIA OKOLICZNOŚCI, O KTÓRYCH MOWA W ART. 25 UST. 1 PKT 2 USTAWY PZP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III.7) INNE DOKUMENTY NIE WYMIENIONE W </w:t>
      </w:r>
      <w:proofErr w:type="spellStart"/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pkt</w:t>
      </w:r>
      <w:proofErr w:type="spellEnd"/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III.3) - III.6)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SEKCJA IV: PROCEDURA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IV.1) OPIS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IV.1.1) Tryb udzielenia zamówienia: 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Przetarg nieograniczony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IV.1.2) Zamawiający żąda wniesienia wadium: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Tak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Informacja na temat wadium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Przed upływem terminu składania ofert należy wnieść wadium w wysokości 9 000,00 zł; słownie złotych: dziewięć tysięcy 00/100.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IV.1.3) Przewiduje się udzielenie zaliczek na poczet wykonania zamówienia: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Nie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Należy podać informacje na temat udzielania zaliczek: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IV.1.4) Wymaga się złożenia ofert w postaci katalogów elektronicznych lub dołączenia do ofert katalogów elektronicznych: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Nie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Dopuszcza się złożenie ofert w postaci katalogów elektronicznych lub dołączenia do ofert katalogów elektronicznych: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Nie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IV.1.5.) Wymaga się złożenia oferty wariantowej: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Dopuszcza się złożenie oferty wariantowej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Złożenie oferty wariantowej dopuszcza się tylko z jednoczesnym złożeniem oferty zasadniczej: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IV.1.6) Przewidywana liczba wykonawców, którzy zostaną zaproszeni do udziału w postępowaniu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(przetarg ograniczony, negocjacje z ogłoszeniem, dialog konkurencyjny, partnerstwo innowacyjne)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Liczba wykonawców  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Przewidywana minimalna liczba wykonawców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Maksymalna liczba wykonawców  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Kryteria selekcji wykonawców: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IV.1.7) Informacje na temat umowy ramowej lub dynamicznego systemu zakupów: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Umowa ramowa będzie zawarta: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Czy przewiduje się ograniczenie liczby uczestników umowy ramowej: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Przewidziana maksymalna liczba uczestników umowy ramowej: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Zamówienie obejmuje ustanowienie dynamicznego systemu zakupów: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Adres strony internetowej, na której będą zamieszczone dodatkowe informacje dotyczące dynamicznego systemu zakupów: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W ramach umowy ramowej/dynamicznego systemu zakupów dopuszcza się złożenie ofert w formie katalogów elektronicznych: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IV.1.8) Aukcja elektroniczna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Przewidziane jest przeprowadzenie aukcji elektronicznej </w:t>
      </w:r>
      <w:r w:rsidRPr="006B6EF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(przetarg nieograniczony, przetarg ograniczony, negocjacje z ogłoszeniem)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Należy podać adres strony internetowej, na której aukcja będzie prowadzona: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Należy wskazać elementy, których wartości będą przedmiotem aukcji elektronicznej: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Przewiduje się ograniczenia co do przedstawionych wartości, wynikające z opisu przedmiotu zamówienia: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Należy podać, które informacje zostaną udostępnione wykonawcom w trakcie aukcji elektronicznej oraz jaki będzie termin ich udostępnienia: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Informacje dotyczące przebiegu aukcji elektronicznej: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Informacje dotyczące wykorzystywanego sprzętu elektronicznego, rozwiązań i specyfikacji technicznych w zakresie połączeń: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Wymagania dotyczące rejestracji i identyfikacji wykonawców w aukcji elektronicznej: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Informacje o liczbie etapów aukcji elektronicznej i czasie ich trwania: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Czas trwania: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Czy wykonawcy, którzy nie złożyli nowych postąpień, zostaną zakwalifikowani do następnego etapu: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Warunki zamknięcia aukcji elektronicznej: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IV.2) KRYTERIA OCENY OFERT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IV.2.1) Kryteria oceny ofert: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9"/>
        <w:gridCol w:w="934"/>
      </w:tblGrid>
      <w:tr w:rsidR="006B6EF5" w:rsidRPr="006B6EF5" w:rsidTr="006B6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F5" w:rsidRPr="006B6EF5" w:rsidRDefault="006B6EF5" w:rsidP="006B6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EF5">
              <w:rPr>
                <w:rFonts w:ascii="Times New Roman" w:eastAsia="Times New Roman" w:hAnsi="Times New Roman" w:cs="Times New Roman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F5" w:rsidRPr="006B6EF5" w:rsidRDefault="006B6EF5" w:rsidP="006B6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EF5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6B6EF5" w:rsidRPr="006B6EF5" w:rsidTr="006B6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F5" w:rsidRPr="006B6EF5" w:rsidRDefault="006B6EF5" w:rsidP="006B6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EF5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F5" w:rsidRPr="006B6EF5" w:rsidRDefault="006B6EF5" w:rsidP="006B6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EF5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6B6EF5" w:rsidRPr="006B6EF5" w:rsidTr="006B6E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F5" w:rsidRPr="006B6EF5" w:rsidRDefault="006B6EF5" w:rsidP="006B6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EF5">
              <w:rPr>
                <w:rFonts w:ascii="Times New Roman" w:eastAsia="Times New Roman" w:hAnsi="Times New Roman" w:cs="Times New Roman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EF5" w:rsidRPr="006B6EF5" w:rsidRDefault="006B6EF5" w:rsidP="006B6E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6EF5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IV.2.3) Zastosowanie procedury, o której mowa w art. 24aa ust. 1 ustawy </w:t>
      </w:r>
      <w:proofErr w:type="spellStart"/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Pzp</w:t>
      </w:r>
      <w:proofErr w:type="spellEnd"/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(przetarg nieograniczony)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Tak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IV.3) Negocjacje z ogłoszeniem, dialog konkurencyjny, partnerstwo innowacyjne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IV.3.1) Informacje na temat negocjacji z ogłoszeniem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Minimalne wymagania, które muszą spełniać wszystkie oferty: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Przewidziane jest zastrzeżenie prawa do udzielenia zamówienia na podstawie ofert wstępnych bez przeprowadzenia negocjacji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Przewidziany jest podział negocjacji na etapy w celu ograniczenia liczby ofert: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Należy podać informacje na temat etapów negocjacji (w tym liczbę etapów):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IV.3.2) Informacje na temat dialogu konkurencyjnego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Opis potrzeb i wymagań zamawiającego lub informacja o sposobie uzyskania tego opisu: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Wstępny harmonogram postępowania: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Podział dialogu na etapy w celu ograniczenia liczby rozwiązań: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Należy podać informacje na temat etapów dialogu: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IV.3.3) Informacje na temat partnerstwa innowacyjnego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Elementy opisu przedmiotu zamówienia definiujące minimalne wymagania, którym muszą odpowiadać wszystkie oferty: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IV.4) Licytacja elektroniczna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Adres strony internetowej, na której będzie prowadzona licytacja elektroniczna: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Adres strony internetowej, na której jest dostępny opis przedmiotu zamówienia w licytacji elektronicznej: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Wymagania dotyczące rejestracji i identyfikacji wykonawców w licytacji elektronicznej, w tym wymagania techniczne urządzeń informatycznych: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Sposób postępowania w toku licytacji elektronicznej, w tym określenie minimalnych wysokości postąpień: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Informacje o liczbie etapów licytacji elektronicznej i czasie ich trwania: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Czas trwania: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Wykonawcy, którzy nie złożyli nowych postąpień, zostaną zakwalifikowani do następnego etapu: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Termin składania wniosków o dopuszczenie do udziału w licytacji elektronicznej: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Data: godzina: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Termin otwarcia licytacji elektronicznej: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Termin i warunki zamknięcia licytacji elektronicznej: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Wymagania dotyczące zabezpieczenia należytego wykonania umowy: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Informacje dodatkowe:</w:t>
      </w:r>
    </w:p>
    <w:p w:rsidR="006B6EF5" w:rsidRPr="006B6EF5" w:rsidRDefault="006B6EF5" w:rsidP="006B6EF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IV.5) ZMIANA UMOWY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Przewiduje się istotne zmiany postanowień zawartej umowy w stosunku do treści oferty, na podstawie której dokonano wyboru wykonawcy: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 Tak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Należy wskazać zakres, charakter zmian oraz warunki wprowadzenia zmian: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1. Istotne dla stron postanowienia dotyczące umowy zawiera Załącznik nr III do SIWZ. 2. Wymagania, o których mowa w art. 29 ust. 3a ustawy określone stosownie do art. 36 ust.2 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pkt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 xml:space="preserve"> 8a ustawy 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 xml:space="preserve">.: 1) Zamawiający wymaga zatrudnienia na podstawie umowy o pracę przez wykonawcę lub podwykonawcę osób wykonujących wskazane poniżej czynności w trakcie realizacji zamówienia: - operatorów sprzętu budowlanego i osoby pracujące przy wykonywaniu warstw 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konstrukcyjnych drogi – nawierzchni z kostki betonowej oraz odwodnienia. Wymóg nie dotyczy osób nadzorujących roboty np. kierownika budowy/robót, nadzoru geodezyjnego, dostawców materiałów i urządzeń niezbędnych do wykonania przedmiotu umowy. 2) W przypadku zatrudniania na podstawie umowy o pracę przy realizacji zamówienia nowej osoby/nowych osób wykonującej/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ych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 xml:space="preserve"> czynności określone w ust. 1, zatrudnienie winno nastąpić w terminie nie dłuższym niż 14 dni kalendarzowych od dnia zawarcia umowy na realizację przedmiotu zamówienia i trwać nieprzerwanie w całym okresie wykonywania 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ww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 xml:space="preserve">, umowy. W przypadku rozwiązania stosunku pracy przez osobę zatrudnioną lub przez Wykonawcę/podwykonawcę przed zakończeniem tego okresu, Wykonawca/podwykonawca jest zobowiązany do zatrudnienia w ciągu 14 dni kalendarzowych (licząc od dnia rozwiązania stosunku pracy) na to miejsce innej osoby na podstawie umowy o pracę, 3) W ciągu 5 dni kalendarzowych od daty zawarcia umowy na realizację przedmiotu zamówienia (dotyczy osób już zatrudnionych na postawie umowy o pracę przez Wykonawcę/podwykonawcę) lub w ciągu 5 dni kalendarzowych od dnia zatrudnienia nowej osoby na podstawie umowy o pracę Wykonawca zobowiązany jest do przedłożenia Zamawiającemu oświadczenia o zatrudnieniu na podstawie umowy o pracę osób wykonujących czynności wskazane w ust. 1. Oświadczenie powinno zawierać w szczególności: dokładne określenie podmiotu składającego oświadczenie, datę złożenia oświadczenia, informację, że wskazane w ust. 1 czynności wykonują osoby zatrudnione na podstawie umowy o pracę wraz z podaniem liczby, imion i nazwisk tych osób, rodzaju umowy o pracę i wymiaru etatu oraz podpis osoby uprawnionej do złożenia oświadczenia w imieniu Wykonawcy lub podwykonawcy, Zamawiający ma prawo w każdym okresie realizacji zamówienia zwrócić się do Wykonawcy o przedstawienie dokumentacji zatrudniania wskazanej osoby (w szczególności umowy o pracę, potwierdzoną za zgodność kopię dowodu potwierdzającego zgłoszenie pracownika przez pracodawcę do ubezpieczeń. Wyszczególnione dokumenty należy </w:t>
      </w:r>
      <w:proofErr w:type="spellStart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zanonimizować</w:t>
      </w:r>
      <w:proofErr w:type="spellEnd"/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 xml:space="preserve"> zgodnie z ustawą o ochronie danych osobowych tj. dokumenty powinny mieć odpowiednio zakryte / wymazane dane, które nie są niezbędne do potwierdzenia formy zatrudnienia), natomiast 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Wykonawca ma obowiązek przedstawić ją Zamawiającemu w terminie 7 dni kalendarzowych od daty otrzymania zawiadomienia. 4) W przypadku wykonywania czynności określonych w ust. 1 przez osoby niezatrudnione na podstawie umowy o pracę, Wykonawca zapłaci karę umowną w wysokości 100,00 zł za każdy dzień pracy każdej osoby niezatrudnionej na podstawie umowy o pracę, 5) W przypadku nieprzedłożenia Zamawiającemu oświadczenia, o którym mowa w ust. 3, Wykonawca zapłaci karę umowną w wysokości 100,00 zł, za każdy dzień opóźnienia, licząc od dnia następnego po upływie terminu, o którym mowa w ust 3. 6) Zamawiający dopuszcza możliwość wystąpienia w trakcie realizacji przedmiotu umowy robót „koniecznych” tj. robót, które należy wykonać, a nie zostały uwzględnione w przedmiarze robót, a także dopuszcza rezygnację z wykonania pewnych robót przewidzianych w dokumentacji projektowej, w sytuacji gdy ich wykonanie jest zbędne do prawidłowego (tj. zgodnego z zasadami wiedzy technicznej) wykonania przedmiotu umowy robót. Roboty w dalszej części umowy zwane są robotami „zaniechanymi”. 7) Roboty „konieczne” mogą być wykonywane, a roboty „zaniechane” mogą być nie wykonane wyłącznie na podstawie protokołu zatwierdzonego przez Zamawiającego.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IV.6) INFORMACJE ADMINISTRACYJNE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IV.6.1) Sposób udostępniania informacji o charakterze poufnym </w:t>
      </w:r>
      <w:r w:rsidRPr="006B6EF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(jeżeli dotyczy):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Środki służące ochronie informacji o charakterze poufnym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IV.6.2) Termin składania ofert lub wniosków o dopuszczenie do udziału w postępowaniu: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Data: 2020-08-12, godzina: 10:00,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Nie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Wskazać powody: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Język lub języki, w jakich mogą być sporządzane oferty lub wnioski o dopuszczenie do udziału w postępowaniu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  <w:t>&gt;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IV.6.3) Termin związania ofertą: 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do: okres w dniach: 30 (od ostatecznego terminu składania ofert)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t> Nie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6B6E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IV.6.5) Informacje dodatkowe:</w:t>
      </w:r>
      <w:r w:rsidRPr="006B6EF5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6B6EF5" w:rsidRPr="006B6EF5" w:rsidRDefault="006B6EF5" w:rsidP="006B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B6EF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ZAŁĄCZNIK I - INFORMACJE DOTYCZĄCE OFERT CZĘŚCIOWYCH</w:t>
      </w:r>
    </w:p>
    <w:p w:rsidR="0047655B" w:rsidRDefault="0047655B"/>
    <w:p w:rsidR="00EF1BFE" w:rsidRPr="009F2782" w:rsidRDefault="00EF1BFE" w:rsidP="00EF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                                </w:t>
      </w:r>
      <w:r w:rsidRPr="009F27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Dyrektor</w:t>
      </w:r>
    </w:p>
    <w:p w:rsidR="00EF1BFE" w:rsidRPr="009F2782" w:rsidRDefault="00EF1BFE" w:rsidP="00EF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                          </w:t>
      </w:r>
      <w:r w:rsidRPr="009F278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/-/  mgr inż. Grzegorz Kaźmierczak</w:t>
      </w:r>
    </w:p>
    <w:p w:rsidR="00EF1BFE" w:rsidRDefault="00EF1BFE"/>
    <w:p w:rsidR="00EF1BFE" w:rsidRDefault="00EF1BFE"/>
    <w:sectPr w:rsidR="00EF1BFE" w:rsidSect="004765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EF5" w:rsidRDefault="006B6EF5" w:rsidP="006B6EF5">
      <w:pPr>
        <w:spacing w:after="0" w:line="240" w:lineRule="auto"/>
      </w:pPr>
      <w:r>
        <w:separator/>
      </w:r>
    </w:p>
  </w:endnote>
  <w:endnote w:type="continuationSeparator" w:id="0">
    <w:p w:rsidR="006B6EF5" w:rsidRDefault="006B6EF5" w:rsidP="006B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175157"/>
      <w:docPartObj>
        <w:docPartGallery w:val="Page Numbers (Bottom of Page)"/>
        <w:docPartUnique/>
      </w:docPartObj>
    </w:sdtPr>
    <w:sdtContent>
      <w:p w:rsidR="006B6EF5" w:rsidRDefault="006B6EF5">
        <w:pPr>
          <w:pStyle w:val="Stopka"/>
          <w:jc w:val="center"/>
        </w:pPr>
        <w:fldSimple w:instr=" PAGE   \* MERGEFORMAT ">
          <w:r w:rsidR="00EF1BFE">
            <w:rPr>
              <w:noProof/>
            </w:rPr>
            <w:t>9</w:t>
          </w:r>
        </w:fldSimple>
      </w:p>
    </w:sdtContent>
  </w:sdt>
  <w:p w:rsidR="006B6EF5" w:rsidRDefault="006B6E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EF5" w:rsidRDefault="006B6EF5" w:rsidP="006B6EF5">
      <w:pPr>
        <w:spacing w:after="0" w:line="240" w:lineRule="auto"/>
      </w:pPr>
      <w:r>
        <w:separator/>
      </w:r>
    </w:p>
  </w:footnote>
  <w:footnote w:type="continuationSeparator" w:id="0">
    <w:p w:rsidR="006B6EF5" w:rsidRDefault="006B6EF5" w:rsidP="006B6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EF5"/>
    <w:rsid w:val="0047655B"/>
    <w:rsid w:val="006B6EF5"/>
    <w:rsid w:val="00ED415B"/>
    <w:rsid w:val="00EF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B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6EF5"/>
  </w:style>
  <w:style w:type="paragraph" w:styleId="Stopka">
    <w:name w:val="footer"/>
    <w:basedOn w:val="Normalny"/>
    <w:link w:val="StopkaZnak"/>
    <w:uiPriority w:val="99"/>
    <w:unhideWhenUsed/>
    <w:rsid w:val="006B6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1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3665</Words>
  <Characters>21990</Characters>
  <Application>Microsoft Office Word</Application>
  <DocSecurity>0</DocSecurity>
  <Lines>183</Lines>
  <Paragraphs>51</Paragraphs>
  <ScaleCrop>false</ScaleCrop>
  <Company/>
  <LinksUpToDate>false</LinksUpToDate>
  <CharactersWithSpaces>25604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kierownikdu</dc:creator>
  <cp:lastModifiedBy>kierownikdu</cp:lastModifiedBy>
  <cp:revision>3</cp:revision>
  <cp:lastPrinted>2020-07-28T10:20:00Z</cp:lastPrinted>
  <dcterms:created xsi:type="dcterms:W3CDTF">2020-07-28T10:16:00Z</dcterms:created>
  <dcterms:modified xsi:type="dcterms:W3CDTF">2020-07-28T10:47:00Z</dcterms:modified>
</cp:coreProperties>
</file>