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01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2037"/>
        <w:gridCol w:w="1843"/>
        <w:gridCol w:w="867"/>
        <w:gridCol w:w="3002"/>
      </w:tblGrid>
      <w:tr w:rsidR="00E86719" w14:paraId="588913E7" w14:textId="77777777" w:rsidTr="00E86719">
        <w:trPr>
          <w:trHeight w:val="39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15C" w14:textId="77777777" w:rsidR="00E86719" w:rsidRDefault="00E8671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WNIOSEK</w:t>
            </w:r>
          </w:p>
          <w:p w14:paraId="46A8E5EA" w14:textId="1D2F517B" w:rsidR="00E86719" w:rsidRPr="00694BE6" w:rsidRDefault="00E86719" w:rsidP="005A6B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przeprowadzenie dodatkowej narady koordynacyjnej w sprawie usytuowania projektowanej sieci uzbrojenia terenu</w:t>
            </w:r>
            <w:r w:rsidR="005A6B42">
              <w:rPr>
                <w:b/>
                <w:sz w:val="20"/>
                <w:szCs w:val="20"/>
              </w:rPr>
              <w:t xml:space="preserve"> </w:t>
            </w:r>
            <w:r w:rsidR="00694BE6">
              <w:rPr>
                <w:b/>
                <w:sz w:val="20"/>
                <w:szCs w:val="20"/>
              </w:rPr>
              <w:t>dotyczącej</w:t>
            </w:r>
            <w:r w:rsidR="00E51B49" w:rsidRPr="00694BE6">
              <w:rPr>
                <w:b/>
                <w:sz w:val="20"/>
                <w:szCs w:val="20"/>
              </w:rPr>
              <w:t xml:space="preserve"> sprawy nr ...</w:t>
            </w:r>
          </w:p>
        </w:tc>
      </w:tr>
      <w:tr w:rsidR="00E86719" w14:paraId="3B4C3845" w14:textId="77777777" w:rsidTr="00E86719">
        <w:trPr>
          <w:trHeight w:val="273"/>
        </w:trPr>
        <w:tc>
          <w:tcPr>
            <w:tcW w:w="6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7337" w14:textId="77777777" w:rsidR="00E86719" w:rsidRDefault="00E8671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oraz inne dane identyfikujące wnioskodawcę:</w:t>
            </w:r>
          </w:p>
          <w:p w14:paraId="018C33B8" w14:textId="565CE24D" w:rsidR="00E86719" w:rsidRPr="005A6B42" w:rsidRDefault="00E86719" w:rsidP="005A6B42">
            <w:pPr>
              <w:spacing w:before="24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zamieszkania/ siedziba wnioskodawcy: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DDA7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Miejscowość, data</w:t>
            </w:r>
          </w:p>
        </w:tc>
      </w:tr>
      <w:tr w:rsidR="00E86719" w14:paraId="33493DDA" w14:textId="77777777" w:rsidTr="00E86719">
        <w:trPr>
          <w:trHeight w:val="81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83F5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C5A0" w14:textId="40DD6345" w:rsidR="00E86719" w:rsidRDefault="00E86719" w:rsidP="005A6B4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Adresat wniosku:</w:t>
            </w:r>
            <w:r w:rsidR="005A6B42"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STAROSTA</w:t>
            </w:r>
            <w:r w:rsidR="005A6B42">
              <w:rPr>
                <w:b/>
              </w:rPr>
              <w:t> </w:t>
            </w:r>
            <w:r>
              <w:rPr>
                <w:b/>
              </w:rPr>
              <w:t>CZARNKOWSKO-TRZCIANECKI</w:t>
            </w:r>
            <w:r w:rsidR="005A6B42">
              <w:rPr>
                <w:b/>
              </w:rPr>
              <w:br/>
            </w:r>
            <w:r>
              <w:t>ul</w:t>
            </w:r>
            <w:r w:rsidR="005A6B42">
              <w:t>.</w:t>
            </w:r>
            <w:r>
              <w:t xml:space="preserve"> Rybaki 3, 64</w:t>
            </w:r>
            <w:r w:rsidR="005A6B42">
              <w:t xml:space="preserve"> – </w:t>
            </w:r>
            <w:r>
              <w:t>700</w:t>
            </w:r>
            <w:r w:rsidR="005A6B42">
              <w:t xml:space="preserve"> </w:t>
            </w:r>
            <w:r>
              <w:t>Czarnków</w:t>
            </w:r>
          </w:p>
        </w:tc>
      </w:tr>
      <w:tr w:rsidR="00E86719" w14:paraId="2BDBC302" w14:textId="77777777" w:rsidTr="00E86719">
        <w:trPr>
          <w:trHeight w:val="314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ACEA" w14:textId="77777777" w:rsidR="00E86719" w:rsidRDefault="00E8671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poczty elektronicznej:</w:t>
            </w:r>
          </w:p>
          <w:p w14:paraId="4547F6BC" w14:textId="44627678" w:rsidR="00E86719" w:rsidRPr="005A6B42" w:rsidRDefault="00E86719" w:rsidP="005A6B42">
            <w:pPr>
              <w:spacing w:before="240" w:after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telefonu: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6482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Znak sprawy zgodny z instrukcją kancelaryjną</w:t>
            </w:r>
          </w:p>
          <w:p w14:paraId="31A714E2" w14:textId="77777777" w:rsidR="00E86719" w:rsidRDefault="00E86719" w:rsidP="005A6B42">
            <w:pPr>
              <w:spacing w:before="120" w:after="0" w:line="240" w:lineRule="auto"/>
              <w:ind w:firstLine="459"/>
            </w:pPr>
            <w:r>
              <w:rPr>
                <w:b/>
                <w:sz w:val="24"/>
                <w:szCs w:val="24"/>
              </w:rPr>
              <w:t>GK.6630</w:t>
            </w:r>
            <w:r>
              <w:t>. ………….. . …..….…..</w:t>
            </w:r>
          </w:p>
          <w:p w14:paraId="71D8F92A" w14:textId="67C390D4" w:rsidR="00E86719" w:rsidRPr="00E86719" w:rsidRDefault="00E86719" w:rsidP="005A6B42">
            <w:pPr>
              <w:spacing w:after="0" w:line="144" w:lineRule="auto"/>
              <w:ind w:left="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E86719">
              <w:rPr>
                <w:i/>
                <w:sz w:val="18"/>
                <w:szCs w:val="18"/>
              </w:rPr>
              <w:t>dotyczy sprawy nr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E86719" w14:paraId="578518A0" w14:textId="77777777" w:rsidTr="00E86719">
        <w:trPr>
          <w:trHeight w:val="804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FC38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(Wyrażam zgodę / nie wyrażam zgody*) na doręczanie zawiadomień o organizowanej naradzie koordynacyjnej, dokumentu obliczenia opłaty oraz innych dokumentów związanych z koordynacją środkami komunikacji elektronicznej.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7BEE" w14:textId="133DC90E" w:rsidR="00E86719" w:rsidRPr="005A6B42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wpływu:</w:t>
            </w:r>
          </w:p>
        </w:tc>
      </w:tr>
      <w:tr w:rsidR="00E86719" w14:paraId="7279F498" w14:textId="77777777" w:rsidTr="00E86719">
        <w:trPr>
          <w:trHeight w:val="288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DBEB" w14:textId="1067B2E9" w:rsidR="005A6B42" w:rsidRPr="005A6B42" w:rsidRDefault="00E86719" w:rsidP="005A6B42">
            <w:pPr>
              <w:spacing w:after="3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Podmiot władający siecią uzbrojenia terenu/inwestor*: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C33" w14:textId="77777777" w:rsidR="00E86719" w:rsidRDefault="00E86719">
            <w:pPr>
              <w:spacing w:after="0" w:line="240" w:lineRule="auto"/>
            </w:pPr>
          </w:p>
        </w:tc>
      </w:tr>
      <w:tr w:rsidR="00E86719" w14:paraId="644B29EB" w14:textId="77777777" w:rsidTr="00E86719">
        <w:trPr>
          <w:trHeight w:val="580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AD2C" w14:textId="75475BE6" w:rsidR="00E86719" w:rsidRPr="005A6B42" w:rsidRDefault="00E86719" w:rsidP="005A6B42">
            <w:pPr>
              <w:spacing w:after="3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Informacje dodatkowe wnioskodawcy: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4FB2" w14:textId="77777777" w:rsidR="00E86719" w:rsidRDefault="00E86719">
            <w:pPr>
              <w:spacing w:after="0" w:line="240" w:lineRule="auto"/>
            </w:pPr>
          </w:p>
        </w:tc>
      </w:tr>
      <w:tr w:rsidR="00E86719" w14:paraId="7161E6E6" w14:textId="77777777" w:rsidTr="00E86719">
        <w:trPr>
          <w:trHeight w:val="5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F670" w14:textId="77777777" w:rsidR="00E86719" w:rsidRDefault="00E867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E86719" w14:paraId="6BD22B43" w14:textId="77777777" w:rsidTr="00E86719">
        <w:trPr>
          <w:trHeight w:val="419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8F2" w14:textId="7765FDD9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PRZEWODU </w:t>
            </w:r>
            <w:r>
              <w:rPr>
                <w:sz w:val="18"/>
                <w:szCs w:val="18"/>
              </w:rPr>
              <w:t>(RODZAJ SIECI UZBROJENIA TERENU (**</w:t>
            </w:r>
            <w:r>
              <w:rPr>
                <w:sz w:val="18"/>
                <w:szCs w:val="18"/>
                <w:u w:val="single"/>
              </w:rPr>
              <w:t>właściwe zaznaczyć</w:t>
            </w:r>
            <w:r>
              <w:rPr>
                <w:sz w:val="18"/>
                <w:szCs w:val="18"/>
              </w:rPr>
              <w:t xml:space="preserve">): </w:t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sieć    </w:t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przyłącze</w:t>
            </w:r>
          </w:p>
        </w:tc>
      </w:tr>
      <w:tr w:rsidR="00E86719" w14:paraId="7591E812" w14:textId="77777777" w:rsidTr="00E86719">
        <w:trPr>
          <w:trHeight w:val="28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90E3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①</w:t>
            </w:r>
            <w:r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</w:rPr>
              <w:t>elektroenergetyczny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55DE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②</w:t>
            </w:r>
            <w:r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</w:rPr>
              <w:t xml:space="preserve"> gazowy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F3CD" w14:textId="77777777" w:rsidR="00E86719" w:rsidRDefault="00E8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③</w:t>
            </w:r>
            <w:r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</w:rPr>
              <w:t>kanalizacyjny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C442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④</w:t>
            </w:r>
            <w:r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</w:rPr>
              <w:t>wodociągowy</w:t>
            </w:r>
          </w:p>
        </w:tc>
      </w:tr>
      <w:tr w:rsidR="00E86719" w14:paraId="7A74BF8B" w14:textId="77777777" w:rsidTr="00E86719">
        <w:trPr>
          <w:trHeight w:val="2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168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⑤</w:t>
            </w:r>
            <w:r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</w:rPr>
              <w:t>telekomunikacyjny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12F" w14:textId="77777777" w:rsidR="00E86719" w:rsidRDefault="00E86719">
            <w:pPr>
              <w:spacing w:after="0" w:line="240" w:lineRule="auto"/>
              <w:ind w:left="-16" w:firstLine="28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⑥</w:t>
            </w:r>
            <w:r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</w:rPr>
              <w:t>ciepłowniczy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266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⑦</w:t>
            </w:r>
            <w:r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proofErr w:type="spellStart"/>
            <w:r w:rsidR="00D7698F">
              <w:rPr>
                <w:rFonts w:eastAsia="MS Gothic" w:hint="eastAsia"/>
                <w:sz w:val="18"/>
                <w:szCs w:val="18"/>
                <w:lang w:val="en-US"/>
              </w:rPr>
              <w:t>b</w:t>
            </w:r>
            <w:r w:rsidR="00D7698F">
              <w:rPr>
                <w:rFonts w:eastAsia="MS Gothic"/>
                <w:sz w:val="18"/>
                <w:szCs w:val="18"/>
                <w:lang w:val="en-US"/>
              </w:rPr>
              <w:t>enzynow</w:t>
            </w:r>
            <w:r w:rsidR="00101E4C">
              <w:rPr>
                <w:rFonts w:eastAsia="MS Gothic"/>
                <w:sz w:val="18"/>
                <w:szCs w:val="18"/>
                <w:lang w:val="en-US"/>
              </w:rPr>
              <w:t>y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533B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⑧</w:t>
            </w:r>
            <w:r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</w:rPr>
              <w:t xml:space="preserve">inna </w:t>
            </w:r>
            <w:r>
              <w:rPr>
                <w:sz w:val="12"/>
                <w:szCs w:val="12"/>
              </w:rPr>
              <w:t>..............................</w:t>
            </w:r>
          </w:p>
        </w:tc>
      </w:tr>
      <w:tr w:rsidR="00E86719" w14:paraId="52B389EA" w14:textId="77777777" w:rsidTr="00E86719">
        <w:trPr>
          <w:trHeight w:val="5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531C7" w14:textId="77777777" w:rsidR="00E86719" w:rsidRDefault="00E867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E86719" w14:paraId="4D2A49F3" w14:textId="77777777" w:rsidTr="00E86719">
        <w:trPr>
          <w:trHeight w:val="23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BEC221" w14:textId="77777777" w:rsidR="00E86719" w:rsidRDefault="00E86719">
            <w:pPr>
              <w:tabs>
                <w:tab w:val="left" w:pos="4253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PRZEWODU**:</w:t>
            </w:r>
          </w:p>
        </w:tc>
      </w:tr>
      <w:tr w:rsidR="00E86719" w14:paraId="0FDFA451" w14:textId="77777777" w:rsidTr="00E86719">
        <w:trPr>
          <w:trHeight w:val="213"/>
        </w:trPr>
        <w:tc>
          <w:tcPr>
            <w:tcW w:w="103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63C093" w14:textId="77777777" w:rsidR="00E86719" w:rsidRDefault="00E86719">
            <w:pPr>
              <w:tabs>
                <w:tab w:val="left" w:pos="2268"/>
                <w:tab w:val="left" w:pos="4253"/>
                <w:tab w:val="left" w:pos="4536"/>
                <w:tab w:val="left" w:pos="6516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① </w:t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najwyższego napięcia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wysokiego napięcia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średniego napięcia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niskiego napięcia</w:t>
            </w:r>
          </w:p>
        </w:tc>
      </w:tr>
      <w:tr w:rsidR="00E86719" w14:paraId="12FDE213" w14:textId="77777777" w:rsidTr="00E86719">
        <w:trPr>
          <w:trHeight w:val="190"/>
        </w:trPr>
        <w:tc>
          <w:tcPr>
            <w:tcW w:w="103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AF73E5" w14:textId="77777777" w:rsidR="00E86719" w:rsidRDefault="00E86719">
            <w:pPr>
              <w:tabs>
                <w:tab w:val="left" w:pos="2268"/>
                <w:tab w:val="left" w:pos="4253"/>
                <w:tab w:val="left" w:pos="4536"/>
                <w:tab w:val="left" w:pos="6516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② </w:t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wysokiego ciśnienia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podwyższonego ciśnienia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średniego ciśnienia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niskiego ciśnienia</w:t>
            </w:r>
          </w:p>
        </w:tc>
      </w:tr>
      <w:tr w:rsidR="00E86719" w14:paraId="36496272" w14:textId="77777777" w:rsidTr="00E86719">
        <w:trPr>
          <w:trHeight w:val="190"/>
        </w:trPr>
        <w:tc>
          <w:tcPr>
            <w:tcW w:w="103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D6AA20" w14:textId="77777777" w:rsidR="00E86719" w:rsidRDefault="00E86719">
            <w:pPr>
              <w:tabs>
                <w:tab w:val="left" w:pos="2268"/>
                <w:tab w:val="left" w:pos="4253"/>
                <w:tab w:val="left" w:pos="4536"/>
                <w:tab w:val="left" w:pos="5640"/>
                <w:tab w:val="left" w:pos="6521"/>
              </w:tabs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 xml:space="preserve"> </w:t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sanitarny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deszczowy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lokalny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ogólnospławny      </w:t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przemysłowy     </w:t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tłoczny</w:t>
            </w:r>
          </w:p>
        </w:tc>
      </w:tr>
      <w:tr w:rsidR="00E86719" w14:paraId="4F34EDA2" w14:textId="77777777" w:rsidTr="00E86719">
        <w:trPr>
          <w:trHeight w:val="170"/>
        </w:trPr>
        <w:tc>
          <w:tcPr>
            <w:tcW w:w="103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527A91" w14:textId="77777777" w:rsidR="00E86719" w:rsidRDefault="00E86719">
            <w:pPr>
              <w:tabs>
                <w:tab w:val="left" w:pos="2268"/>
                <w:tab w:val="left" w:pos="4253"/>
                <w:tab w:val="left" w:pos="4536"/>
              </w:tabs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④ </w:t>
            </w:r>
            <w:r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</w:rPr>
              <w:t>lokalny</w:t>
            </w:r>
            <w:r>
              <w:rPr>
                <w:sz w:val="18"/>
                <w:szCs w:val="18"/>
              </w:rPr>
              <w:tab/>
            </w:r>
            <w:r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</w:rPr>
              <w:t>ogólny</w:t>
            </w:r>
          </w:p>
        </w:tc>
      </w:tr>
      <w:tr w:rsidR="00E86719" w14:paraId="112A4A21" w14:textId="77777777" w:rsidTr="00E86719">
        <w:trPr>
          <w:trHeight w:val="180"/>
        </w:trPr>
        <w:tc>
          <w:tcPr>
            <w:tcW w:w="1031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8D3B57" w14:textId="5BD0E174" w:rsidR="00E86719" w:rsidRDefault="00E86719">
            <w:pPr>
              <w:tabs>
                <w:tab w:val="left" w:pos="2268"/>
                <w:tab w:val="left" w:pos="4253"/>
                <w:tab w:val="left" w:pos="4536"/>
              </w:tabs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⑤ </w:t>
            </w:r>
            <w:r>
              <w:rPr>
                <w:sz w:val="18"/>
                <w:szCs w:val="18"/>
              </w:rPr>
              <w:t xml:space="preserve">wiązka </w:t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TAK </w:t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NIE</w:t>
            </w:r>
            <w:r>
              <w:rPr>
                <w:sz w:val="18"/>
                <w:szCs w:val="18"/>
              </w:rPr>
              <w:tab/>
            </w:r>
            <w:r>
              <w:rPr>
                <w:rFonts w:ascii="Cambria" w:hAnsi="Cambria" w:cs="Cambria"/>
                <w:sz w:val="18"/>
                <w:szCs w:val="18"/>
              </w:rPr>
              <w:t xml:space="preserve">⑥ </w:t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wysoki parametr, </w:t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niski parametr</w:t>
            </w:r>
          </w:p>
        </w:tc>
      </w:tr>
      <w:tr w:rsidR="00E86719" w14:paraId="7B738884" w14:textId="77777777" w:rsidTr="00E86719">
        <w:trPr>
          <w:trHeight w:val="5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A9F72" w14:textId="77777777" w:rsidR="00E86719" w:rsidRDefault="00E86719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E86719" w14:paraId="029019E3" w14:textId="77777777" w:rsidTr="00E86719">
        <w:trPr>
          <w:trHeight w:val="309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152" w14:textId="77777777" w:rsidR="00E86719" w:rsidRDefault="00E86719">
            <w:pPr>
              <w:spacing w:after="0" w:line="240" w:lineRule="auto"/>
              <w:rPr>
                <w:sz w:val="2"/>
                <w:szCs w:val="2"/>
              </w:rPr>
            </w:pPr>
            <w:r>
              <w:rPr>
                <w:b/>
                <w:sz w:val="18"/>
                <w:szCs w:val="18"/>
              </w:rPr>
              <w:t>FUNKCJA PRZEWODU**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rozdzielczy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przyłącze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przesyłowy</w:t>
            </w:r>
            <w:r>
              <w:rPr>
                <w:sz w:val="18"/>
                <w:szCs w:val="18"/>
              </w:rPr>
              <w:tab/>
              <w:t xml:space="preserve"> </w:t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oświetleniowy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inna </w:t>
            </w:r>
            <w:r>
              <w:rPr>
                <w:sz w:val="12"/>
                <w:szCs w:val="12"/>
              </w:rPr>
              <w:t>..............................</w:t>
            </w:r>
          </w:p>
        </w:tc>
      </w:tr>
      <w:tr w:rsidR="00E86719" w14:paraId="7972CE20" w14:textId="77777777" w:rsidTr="00E86719">
        <w:trPr>
          <w:trHeight w:val="5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3DDDCC" w14:textId="77777777" w:rsidR="00E86719" w:rsidRDefault="00E86719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E86719" w14:paraId="60A67A4D" w14:textId="77777777" w:rsidTr="00E86719">
        <w:trPr>
          <w:trHeight w:val="254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B80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PRZEBIEG PRZEWODU**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podziemny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naziemny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nadziemny</w:t>
            </w:r>
          </w:p>
        </w:tc>
      </w:tr>
      <w:tr w:rsidR="00E86719" w14:paraId="638D1235" w14:textId="77777777" w:rsidTr="00E86719">
        <w:trPr>
          <w:trHeight w:val="5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EBCC7" w14:textId="77777777" w:rsidR="00E86719" w:rsidRDefault="00E86719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E86719" w14:paraId="6FD214B7" w14:textId="77777777" w:rsidTr="00E86719">
        <w:trPr>
          <w:trHeight w:val="23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005518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PRZEWODU**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rurowy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kabel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światłowód,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inny </w:t>
            </w:r>
            <w:r>
              <w:rPr>
                <w:sz w:val="12"/>
                <w:szCs w:val="12"/>
              </w:rPr>
              <w:t>..............................</w:t>
            </w:r>
          </w:p>
          <w:p w14:paraId="45CD4B64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jednoprzewodowy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dwuprzewodowy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trójprzewodowy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czteroprzewodowy</w:t>
            </w:r>
            <w:r>
              <w:rPr>
                <w:sz w:val="18"/>
                <w:szCs w:val="18"/>
              </w:rPr>
              <w:tab/>
            </w:r>
            <w:r w:rsidRPr="00E86719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>wieloprzewodowy</w:t>
            </w:r>
          </w:p>
        </w:tc>
      </w:tr>
      <w:tr w:rsidR="00E86719" w14:paraId="47D66F4B" w14:textId="77777777" w:rsidTr="00E86719">
        <w:trPr>
          <w:trHeight w:val="55"/>
        </w:trPr>
        <w:tc>
          <w:tcPr>
            <w:tcW w:w="1031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1A511" w14:textId="77777777" w:rsidR="00E86719" w:rsidRDefault="00E86719">
            <w:pPr>
              <w:tabs>
                <w:tab w:val="left" w:pos="4253"/>
              </w:tabs>
              <w:spacing w:after="0" w:line="240" w:lineRule="auto"/>
              <w:rPr>
                <w:rFonts w:ascii="Cambria" w:hAnsi="Cambria" w:cs="Cambria"/>
                <w:sz w:val="2"/>
                <w:szCs w:val="2"/>
              </w:rPr>
            </w:pPr>
          </w:p>
        </w:tc>
      </w:tr>
      <w:tr w:rsidR="00E86719" w14:paraId="0C76D798" w14:textId="77777777" w:rsidTr="00E86719">
        <w:trPr>
          <w:trHeight w:val="24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C3A" w14:textId="77777777" w:rsidR="00E86719" w:rsidRDefault="00E86719" w:rsidP="005A6B42">
            <w:pPr>
              <w:tabs>
                <w:tab w:val="left" w:pos="4253"/>
              </w:tabs>
              <w:spacing w:after="3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ŚREDNICA PRZEWODU:</w:t>
            </w:r>
          </w:p>
        </w:tc>
      </w:tr>
      <w:tr w:rsidR="00E86719" w14:paraId="29648885" w14:textId="77777777" w:rsidTr="00E86719">
        <w:trPr>
          <w:trHeight w:val="5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46399060" w14:textId="77777777" w:rsidR="00E86719" w:rsidRDefault="00E86719">
            <w:pPr>
              <w:tabs>
                <w:tab w:val="left" w:pos="4253"/>
              </w:tabs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E86719" w14:paraId="01CBF9AF" w14:textId="77777777" w:rsidTr="00E86719">
        <w:trPr>
          <w:trHeight w:val="470"/>
        </w:trPr>
        <w:tc>
          <w:tcPr>
            <w:tcW w:w="1031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166" w14:textId="77777777" w:rsidR="00E86719" w:rsidRDefault="00E86719" w:rsidP="005A6B42">
            <w:pPr>
              <w:tabs>
                <w:tab w:val="left" w:pos="4253"/>
              </w:tabs>
              <w:spacing w:after="3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DODATKOWE:</w:t>
            </w:r>
          </w:p>
        </w:tc>
      </w:tr>
      <w:tr w:rsidR="00E86719" w14:paraId="36568CEE" w14:textId="77777777" w:rsidTr="00E86719">
        <w:trPr>
          <w:trHeight w:val="648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667D3" w14:textId="77777777" w:rsidR="00E86719" w:rsidRDefault="00E8671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LOKALIZACJA:</w:t>
            </w:r>
          </w:p>
          <w:p w14:paraId="0739B471" w14:textId="4F8286A3" w:rsidR="00E86719" w:rsidRDefault="00E86719" w:rsidP="005A6B42">
            <w:pPr>
              <w:tabs>
                <w:tab w:val="left" w:pos="2977"/>
              </w:tabs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Obręb: ……………………………………….</w:t>
            </w:r>
            <w:r>
              <w:rPr>
                <w:sz w:val="20"/>
                <w:szCs w:val="20"/>
              </w:rPr>
              <w:tab/>
              <w:t>Gmina: ……………………………………….</w:t>
            </w:r>
            <w:bookmarkStart w:id="0" w:name="_GoBack"/>
            <w:bookmarkEnd w:id="0"/>
          </w:p>
          <w:p w14:paraId="6EF489C7" w14:textId="672A26A1" w:rsidR="00E86719" w:rsidRPr="005A6B42" w:rsidRDefault="00E86719" w:rsidP="005A6B42">
            <w:pPr>
              <w:tabs>
                <w:tab w:val="left" w:pos="2977"/>
              </w:tabs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działki: 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  <w:r w:rsidR="005A6B4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Nazwy ulic: …………………………………</w:t>
            </w:r>
          </w:p>
        </w:tc>
      </w:tr>
      <w:tr w:rsidR="00E86719" w14:paraId="16E2512C" w14:textId="77777777" w:rsidTr="00E86719">
        <w:trPr>
          <w:trHeight w:val="1092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6732" w14:textId="77777777" w:rsidR="00E86719" w:rsidRDefault="00E8671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ZAŁĄCZNIKI:</w:t>
            </w:r>
          </w:p>
          <w:p w14:paraId="33A8AFBF" w14:textId="77777777" w:rsidR="00E86719" w:rsidRDefault="00E8671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696B1045" w14:textId="77777777" w:rsidR="00E86719" w:rsidRPr="003C63C7" w:rsidRDefault="00E86719" w:rsidP="005A6B42">
            <w:pPr>
              <w:spacing w:before="120" w:after="0" w:line="240" w:lineRule="auto"/>
              <w:rPr>
                <w:sz w:val="18"/>
                <w:szCs w:val="18"/>
                <w:u w:val="single"/>
              </w:rPr>
            </w:pPr>
            <w:r w:rsidRPr="003C63C7">
              <w:rPr>
                <w:sz w:val="18"/>
                <w:szCs w:val="18"/>
                <w:u w:val="single"/>
              </w:rPr>
              <w:t>Informacje dodatkowe:</w:t>
            </w:r>
          </w:p>
          <w:p w14:paraId="27084E83" w14:textId="0F695134" w:rsidR="003667D1" w:rsidRPr="005A6B42" w:rsidRDefault="00FB26AC" w:rsidP="005A6B42">
            <w:pPr>
              <w:pStyle w:val="Tekstpodstawowy"/>
              <w:spacing w:after="0"/>
              <w:jc w:val="both"/>
            </w:pPr>
            <w:r>
              <w:rPr>
                <w:sz w:val="20"/>
                <w:szCs w:val="20"/>
              </w:rPr>
              <w:t xml:space="preserve">Informacja o prywatności zgodnie z art. 13 ust. 1 i 2 Ogólnego Rozporządzenia o Ochronie Danych Osobowych z dnia </w:t>
            </w:r>
            <w:r w:rsidR="00101E4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27 kwietnia 2016r. (RODO) znajduje się pod adresem: </w:t>
            </w:r>
            <w:hyperlink r:id="rId4" w:history="1">
              <w:r>
                <w:rPr>
                  <w:rStyle w:val="czeinternetowe"/>
                  <w:sz w:val="20"/>
                  <w:szCs w:val="20"/>
                </w:rPr>
                <w:t>http://bip.czarnkowsko-trzcianecki.pl/artykuly/1073/rodo-informacja-dotyczaca-ochrony-danych-osobowych</w:t>
              </w:r>
            </w:hyperlink>
          </w:p>
          <w:p w14:paraId="3CD20DFA" w14:textId="456D5BD8" w:rsidR="003C63C7" w:rsidRPr="005A6B42" w:rsidRDefault="00D7698F" w:rsidP="005A6B42">
            <w:pPr>
              <w:tabs>
                <w:tab w:val="left" w:pos="284"/>
              </w:tabs>
              <w:spacing w:before="120" w:after="0" w:line="240" w:lineRule="auto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  <w:lang w:val="en-US"/>
              </w:rPr>
              <w:t>☐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6"/>
                <w:szCs w:val="16"/>
              </w:rPr>
              <w:t xml:space="preserve">W celu wyeliminowania zagrożeń </w:t>
            </w:r>
            <w:r>
              <w:rPr>
                <w:sz w:val="16"/>
                <w:szCs w:val="16"/>
              </w:rPr>
              <w:t xml:space="preserve">wynikających z możliwej kolizji miedzy sytuowanymi sieciami uzbrojenia terenu przedmiotem narady koordynacyjnej może być sytuowanie przyłączy lub projektowanych sieci uzbrojenia terenu na obszarach innych niż wymienione w art. 28b ust. 1. </w:t>
            </w:r>
            <w:r>
              <w:rPr>
                <w:i/>
                <w:sz w:val="16"/>
                <w:szCs w:val="16"/>
                <w:vertAlign w:val="superscript"/>
              </w:rPr>
              <w:t xml:space="preserve">(ustawy </w:t>
            </w:r>
            <w:proofErr w:type="spellStart"/>
            <w:proofErr w:type="gramStart"/>
            <w:r>
              <w:rPr>
                <w:i/>
                <w:sz w:val="16"/>
                <w:szCs w:val="16"/>
                <w:vertAlign w:val="superscript"/>
              </w:rPr>
              <w:t>pgik</w:t>
            </w:r>
            <w:proofErr w:type="spellEnd"/>
            <w:r>
              <w:rPr>
                <w:i/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*</w:t>
            </w:r>
            <w:proofErr w:type="gramEnd"/>
            <w:r>
              <w:rPr>
                <w:sz w:val="16"/>
                <w:szCs w:val="16"/>
              </w:rPr>
              <w:t>*</w:t>
            </w:r>
          </w:p>
          <w:p w14:paraId="44CC8E03" w14:textId="0EF418F0" w:rsidR="00E86719" w:rsidRDefault="00E86719" w:rsidP="005A6B42">
            <w:pPr>
              <w:spacing w:before="480" w:after="0" w:line="240" w:lineRule="auto"/>
              <w:ind w:firstLine="68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……………………………………………………..</w:t>
            </w:r>
          </w:p>
          <w:p w14:paraId="7670DE21" w14:textId="122E6361" w:rsidR="00E86719" w:rsidRDefault="005A6B42" w:rsidP="005A6B42">
            <w:pPr>
              <w:spacing w:after="0" w:line="240" w:lineRule="auto"/>
              <w:ind w:left="284" w:firstLine="680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E86719">
              <w:rPr>
                <w:i/>
                <w:sz w:val="18"/>
                <w:szCs w:val="18"/>
              </w:rPr>
              <w:t>Podpis inwestora/projektanta*)</w:t>
            </w:r>
          </w:p>
          <w:p w14:paraId="63069E68" w14:textId="63BEA97D" w:rsidR="00E86719" w:rsidRDefault="00E86719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Za przeprowadzenie dodatkowej</w:t>
            </w:r>
            <w:r w:rsidR="00694BE6">
              <w:rPr>
                <w:b/>
                <w:sz w:val="18"/>
                <w:szCs w:val="18"/>
                <w:u w:val="single"/>
              </w:rPr>
              <w:t xml:space="preserve"> narady</w:t>
            </w:r>
            <w:r>
              <w:rPr>
                <w:b/>
                <w:sz w:val="18"/>
                <w:szCs w:val="18"/>
                <w:u w:val="single"/>
              </w:rPr>
              <w:t xml:space="preserve"> nie pobiera się opłaty</w:t>
            </w:r>
          </w:p>
          <w:p w14:paraId="0FF7F6E4" w14:textId="77777777" w:rsidR="00E86719" w:rsidRDefault="00E867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*Niepotrzebne skreślić</w:t>
            </w:r>
          </w:p>
          <w:p w14:paraId="36C74D04" w14:textId="77777777" w:rsidR="00E86719" w:rsidRDefault="00E86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** Właściwe zaznaczyć</w:t>
            </w:r>
          </w:p>
        </w:tc>
      </w:tr>
    </w:tbl>
    <w:p w14:paraId="0350B9BD" w14:textId="77777777" w:rsidR="00E86719" w:rsidRDefault="00E86719" w:rsidP="005A6B42"/>
    <w:sectPr w:rsidR="00E86719" w:rsidSect="003667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19"/>
    <w:rsid w:val="00070943"/>
    <w:rsid w:val="00101E4C"/>
    <w:rsid w:val="00276641"/>
    <w:rsid w:val="003667D1"/>
    <w:rsid w:val="003C63C7"/>
    <w:rsid w:val="005A6B42"/>
    <w:rsid w:val="006904F0"/>
    <w:rsid w:val="00694BE6"/>
    <w:rsid w:val="0078425C"/>
    <w:rsid w:val="008206C7"/>
    <w:rsid w:val="008B39C7"/>
    <w:rsid w:val="00AF0AE9"/>
    <w:rsid w:val="00B91243"/>
    <w:rsid w:val="00BA2135"/>
    <w:rsid w:val="00D2216E"/>
    <w:rsid w:val="00D7698F"/>
    <w:rsid w:val="00E51B49"/>
    <w:rsid w:val="00E86719"/>
    <w:rsid w:val="00F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1B87AA"/>
  <w15:chartTrackingRefBased/>
  <w15:docId w15:val="{3D33C165-3B2D-4D7A-AD9D-9B380EBC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67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czeinternetowe">
    <w:name w:val="Łącze internetowe"/>
    <w:rsid w:val="003C63C7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B26AC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FB26AC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czarnkowsko-trzcianecki.pl/artykuly/1073/rodo-informacja-dotyczaca-ochrony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2788</CharactersWithSpaces>
  <SharedDoc>false</SharedDoc>
  <HLinks>
    <vt:vector size="6" baseType="variant"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http://bip.czarnkowsko-trzcianecki.pl/artykuly/1073/rodo-informacja-dotyczaca-ochrony-danych-osobowych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Anna Mikołajewska</dc:creator>
  <cp:keywords/>
  <cp:lastModifiedBy>Arkadiusz Kościelski</cp:lastModifiedBy>
  <cp:revision>2</cp:revision>
  <cp:lastPrinted>2021-11-02T10:59:00Z</cp:lastPrinted>
  <dcterms:created xsi:type="dcterms:W3CDTF">2021-11-02T10:59:00Z</dcterms:created>
  <dcterms:modified xsi:type="dcterms:W3CDTF">2021-11-02T10:59:00Z</dcterms:modified>
</cp:coreProperties>
</file>