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CB" w:rsidRPr="00A60C04" w:rsidRDefault="00E754CB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>
        <w:rPr>
          <w:b/>
          <w:u w:val="single"/>
        </w:rPr>
        <w:t xml:space="preserve">LUB ROZBIÓRKĘ </w:t>
      </w:r>
      <w:r w:rsidRPr="00A60C04">
        <w:rPr>
          <w:b/>
          <w:u w:val="single"/>
        </w:rPr>
        <w:t>(B-1)</w:t>
      </w:r>
    </w:p>
    <w:p w:rsidR="00E754CB" w:rsidRDefault="00E754CB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Pr="005A2B61">
        <w:rPr>
          <w:sz w:val="16"/>
        </w:rPr>
        <w:t xml:space="preserve">podstawa prawna: </w:t>
      </w:r>
      <w:r>
        <w:rPr>
          <w:sz w:val="16"/>
        </w:rPr>
        <w:t>a</w:t>
      </w:r>
      <w:r w:rsidRPr="005A2B61">
        <w:rPr>
          <w:sz w:val="16"/>
        </w:rPr>
        <w:t xml:space="preserve">rt. 32 i art. 33 </w:t>
      </w:r>
      <w:r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E754CB" w:rsidRPr="00B76726" w:rsidRDefault="00E754CB" w:rsidP="005A2B61">
      <w:pPr>
        <w:spacing w:after="0" w:line="240" w:lineRule="auto"/>
        <w:jc w:val="center"/>
        <w:rPr>
          <w:sz w:val="14"/>
        </w:rPr>
      </w:pPr>
    </w:p>
    <w:p w:rsidR="00E754CB" w:rsidRDefault="00E754CB" w:rsidP="00DC741E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>
        <w:rPr>
          <w:b/>
        </w:rPr>
        <w:t>,</w:t>
      </w:r>
      <w:r w:rsidRPr="00DC741E">
        <w:rPr>
          <w:b/>
        </w:rPr>
        <w:t xml:space="preserve"> do którego kierowany jest wniosek)</w:t>
      </w:r>
      <w:r>
        <w:rPr>
          <w:b/>
        </w:rPr>
        <w:t>:</w:t>
      </w:r>
    </w:p>
    <w:p w:rsidR="00E754CB" w:rsidRDefault="00E754CB" w:rsidP="00DC741E">
      <w:pPr>
        <w:pStyle w:val="ListParagraph"/>
        <w:spacing w:after="0" w:line="240" w:lineRule="auto"/>
        <w:ind w:left="426"/>
        <w:rPr>
          <w:b/>
          <w:sz w:val="12"/>
          <w:szCs w:val="12"/>
        </w:rPr>
      </w:pPr>
    </w:p>
    <w:p w:rsidR="00E754CB" w:rsidRPr="00F56121" w:rsidRDefault="00E754CB" w:rsidP="00DC741E">
      <w:pPr>
        <w:pStyle w:val="ListParagraph"/>
        <w:spacing w:after="0" w:line="240" w:lineRule="auto"/>
        <w:ind w:left="426"/>
        <w:rPr>
          <w:b/>
          <w:sz w:val="12"/>
          <w:szCs w:val="12"/>
        </w:rPr>
      </w:pPr>
    </w:p>
    <w:p w:rsidR="00E754CB" w:rsidRPr="009B3750" w:rsidRDefault="00E754CB" w:rsidP="0089418B">
      <w:pPr>
        <w:pStyle w:val="ListParagraph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E754CB" w:rsidRPr="00960943" w:rsidRDefault="00E754CB" w:rsidP="00F56121">
      <w:pPr>
        <w:spacing w:after="0" w:line="240" w:lineRule="auto"/>
        <w:rPr>
          <w:sz w:val="12"/>
        </w:rPr>
      </w:pPr>
    </w:p>
    <w:p w:rsidR="00E754CB" w:rsidRDefault="00E754CB" w:rsidP="00A95E01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oznaczyć znakiem X cel złożenia wniosku:        </w:t>
      </w:r>
    </w:p>
    <w:p w:rsidR="00E754CB" w:rsidRDefault="00E754CB" w:rsidP="00705565">
      <w:pPr>
        <w:pStyle w:val="ListParagraph"/>
        <w:spacing w:after="240" w:line="240" w:lineRule="auto"/>
        <w:ind w:left="425"/>
        <w:rPr>
          <w:b/>
        </w:rPr>
      </w:pPr>
    </w:p>
    <w:p w:rsidR="00E754CB" w:rsidRPr="00265B2A" w:rsidRDefault="00E754CB" w:rsidP="0089418B">
      <w:pPr>
        <w:pStyle w:val="ListParagraph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lang w:eastAsia="pl-PL"/>
        </w:rPr>
        <w:pict>
          <v:rect id="_x0000_s1026" style="position:absolute;left:0;text-align:left;margin-left:211.8pt;margin-top:0;width:12.4pt;height:11.95pt;z-index:251653120"/>
        </w:pict>
      </w:r>
      <w:r>
        <w:rPr>
          <w:noProof/>
          <w:lang w:eastAsia="pl-PL"/>
        </w:rPr>
        <w:pict>
          <v:rect id="_x0000_s1027" style="position:absolute;left:0;text-align:left;margin-left:21.2pt;margin-top:0;width:12.4pt;height:11.95pt;z-index:251654144"/>
        </w:pict>
      </w:r>
      <w:r>
        <w:rPr>
          <w:sz w:val="18"/>
          <w:szCs w:val="20"/>
        </w:rPr>
        <w:t xml:space="preserve"> </w:t>
      </w:r>
      <w:r w:rsidRPr="00B506EF">
        <w:rPr>
          <w:sz w:val="18"/>
          <w:szCs w:val="20"/>
        </w:rPr>
        <w:t>Wniosek o pozwolenie na budowę</w:t>
      </w:r>
      <w:r>
        <w:rPr>
          <w:sz w:val="18"/>
          <w:szCs w:val="20"/>
        </w:rPr>
        <w:t xml:space="preserve"> lub rozbiórkę                </w:t>
      </w:r>
      <w:r w:rsidRPr="00B506EF">
        <w:rPr>
          <w:sz w:val="18"/>
          <w:szCs w:val="20"/>
        </w:rPr>
        <w:t>Wniosek o zmianę pozwolenia</w:t>
      </w:r>
      <w:r>
        <w:rPr>
          <w:sz w:val="18"/>
          <w:szCs w:val="20"/>
        </w:rPr>
        <w:t xml:space="preserve"> na budowę lub rozbiórkę z dnia ...................nr...................</w:t>
      </w:r>
    </w:p>
    <w:p w:rsidR="00E754CB" w:rsidRPr="002259D3" w:rsidRDefault="00E754CB" w:rsidP="00D50D24">
      <w:pPr>
        <w:pStyle w:val="ListParagraph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>
        <w:rPr>
          <w:b/>
        </w:rPr>
        <w:t xml:space="preserve"> </w:t>
      </w:r>
      <w:r w:rsidRPr="002259D3">
        <w:rPr>
          <w:b/>
        </w:rPr>
        <w:t>(w tym adres zamieszkania lub siedziby):</w:t>
      </w:r>
      <w:r>
        <w:rPr>
          <w:b/>
        </w:rPr>
        <w:tab/>
      </w:r>
    </w:p>
    <w:p w:rsidR="00E754CB" w:rsidRPr="001A777D" w:rsidRDefault="00E754CB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>
        <w:rPr>
          <w:spacing w:val="-2"/>
          <w:sz w:val="16"/>
        </w:rPr>
        <w:t>w przypadku konieczności podania danych drugiego lub kolejnych inwestorów lub danych pełnomocnika, dane te należy podać w formularzu B-4)</w:t>
      </w:r>
    </w:p>
    <w:p w:rsidR="00E754CB" w:rsidRDefault="00E754CB" w:rsidP="00761F05">
      <w:pPr>
        <w:pStyle w:val="ListParagraph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E754CB" w:rsidRPr="00126576" w:rsidRDefault="00E754CB" w:rsidP="00761F05">
      <w:pPr>
        <w:pStyle w:val="ListParagraph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E754CB" w:rsidRDefault="00E754CB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E754CB" w:rsidRDefault="00E754CB" w:rsidP="00594DA8">
      <w:pPr>
        <w:pStyle w:val="ListParagraph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E754CB" w:rsidRDefault="00E754CB" w:rsidP="00C860EE">
      <w:pPr>
        <w:pStyle w:val="ListParagraph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Pr="00754332">
        <w:rPr>
          <w:sz w:val="18"/>
          <w:szCs w:val="18"/>
        </w:rPr>
        <w:t xml:space="preserve"> (jeżeli jest inny niż adres zamieszkania lub</w:t>
      </w:r>
      <w:r>
        <w:rPr>
          <w:sz w:val="18"/>
          <w:szCs w:val="18"/>
        </w:rPr>
        <w:t xml:space="preserve"> </w:t>
      </w:r>
      <w:r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………………………………………………………………………………………</w:t>
      </w:r>
    </w:p>
    <w:p w:rsidR="00E754CB" w:rsidRDefault="00E754CB" w:rsidP="00C860EE">
      <w:pPr>
        <w:pStyle w:val="ListParagraph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..........................................................................</w:t>
      </w:r>
      <w:r>
        <w:rPr>
          <w:sz w:val="18"/>
          <w:szCs w:val="18"/>
        </w:rPr>
        <w:t>.............................……………………………………………………………………………………………………….</w:t>
      </w:r>
    </w:p>
    <w:p w:rsidR="00E754CB" w:rsidRPr="007A11D6" w:rsidRDefault="00E754CB" w:rsidP="007A11D6">
      <w:pPr>
        <w:pStyle w:val="ListParagraph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>Proszę oznaczyć znakiem X odpowiedni rodzaj</w:t>
      </w:r>
      <w:r w:rsidRPr="00AA101F">
        <w:rPr>
          <w:b/>
        </w:rPr>
        <w:t xml:space="preserve"> </w:t>
      </w:r>
      <w:r>
        <w:rPr>
          <w:b/>
        </w:rPr>
        <w:t>planowanej inwestycji (zamierzenia budowlanego):</w:t>
      </w:r>
      <w:r>
        <w:rPr>
          <w:b/>
        </w:rPr>
        <w:br/>
      </w:r>
      <w:r w:rsidRPr="007A11D6">
        <w:rPr>
          <w:spacing w:val="-2"/>
          <w:sz w:val="16"/>
        </w:rPr>
        <w:t>(</w:t>
      </w:r>
      <w:r>
        <w:rPr>
          <w:spacing w:val="-2"/>
          <w:sz w:val="16"/>
        </w:rPr>
        <w:t>można zaznaczyć więcej niż 1</w:t>
      </w:r>
      <w:r w:rsidRPr="007A11D6">
        <w:rPr>
          <w:spacing w:val="-2"/>
          <w:sz w:val="16"/>
        </w:rPr>
        <w:t>)</w:t>
      </w:r>
    </w:p>
    <w:tbl>
      <w:tblPr>
        <w:tblW w:w="10064" w:type="dxa"/>
        <w:tblInd w:w="817" w:type="dxa"/>
        <w:tblLayout w:type="fixed"/>
        <w:tblLook w:val="00A0"/>
      </w:tblPr>
      <w:tblGrid>
        <w:gridCol w:w="3071"/>
        <w:gridCol w:w="3496"/>
        <w:gridCol w:w="68"/>
        <w:gridCol w:w="3429"/>
      </w:tblGrid>
      <w:tr w:rsidR="00E754CB" w:rsidRPr="00AC0C07" w:rsidTr="00AC0C07">
        <w:trPr>
          <w:cantSplit/>
        </w:trPr>
        <w:tc>
          <w:tcPr>
            <w:tcW w:w="3071" w:type="dxa"/>
          </w:tcPr>
          <w:p w:rsidR="00E754CB" w:rsidRPr="00AC0C07" w:rsidRDefault="00E754CB" w:rsidP="00AC0C07">
            <w:pPr>
              <w:tabs>
                <w:tab w:val="left" w:pos="3544"/>
              </w:tabs>
              <w:spacing w:after="12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135.75pt;margin-top:1.6pt;width:12.4pt;height:11.95pt;z-index:251656192"/>
              </w:pict>
            </w:r>
            <w:r>
              <w:rPr>
                <w:noProof/>
                <w:lang w:eastAsia="pl-PL"/>
              </w:rPr>
              <w:pict>
                <v:rect id="_x0000_s1029" style="position:absolute;margin-left:-18.6pt;margin-top:1.6pt;width:12.4pt;height:11.95pt;z-index:251657216"/>
              </w:pict>
            </w:r>
            <w:r w:rsidRPr="00AC0C07">
              <w:rPr>
                <w:sz w:val="18"/>
              </w:rPr>
              <w:t xml:space="preserve">Budowa nowego obiektu budowlanego </w:t>
            </w:r>
            <w:r w:rsidRPr="00AC0C07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E754CB" w:rsidRPr="00AC0C07" w:rsidRDefault="00E754CB" w:rsidP="00AC0C07">
            <w:pPr>
              <w:spacing w:after="12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030" style="position:absolute;margin-left:162pt;margin-top:1.6pt;width:12.4pt;height:11.95pt;z-index:251655168;mso-position-horizontal-relative:text;mso-position-vertical-relative:text"/>
              </w:pict>
            </w:r>
            <w:r w:rsidRPr="00AC0C07">
              <w:rPr>
                <w:sz w:val="18"/>
              </w:rPr>
              <w:t xml:space="preserve">Rozbudowa obiektu budowlanego/ </w:t>
            </w:r>
            <w:r w:rsidRPr="00AC0C07">
              <w:rPr>
                <w:sz w:val="18"/>
              </w:rPr>
              <w:br/>
              <w:t>obiektów budowlanych</w:t>
            </w:r>
          </w:p>
        </w:tc>
        <w:tc>
          <w:tcPr>
            <w:tcW w:w="3429" w:type="dxa"/>
          </w:tcPr>
          <w:p w:rsidR="00E754CB" w:rsidRPr="00AC0C07" w:rsidRDefault="00E754CB" w:rsidP="00AC0C07">
            <w:pPr>
              <w:spacing w:after="120" w:line="240" w:lineRule="auto"/>
              <w:rPr>
                <w:sz w:val="18"/>
              </w:rPr>
            </w:pPr>
            <w:r w:rsidRPr="00AC0C07">
              <w:rPr>
                <w:noProof/>
                <w:sz w:val="18"/>
                <w:lang w:eastAsia="pl-PL"/>
              </w:rPr>
              <w:t xml:space="preserve">Nadbudowa obiektu budowlanego/ </w:t>
            </w:r>
            <w:r w:rsidRPr="00AC0C07">
              <w:rPr>
                <w:noProof/>
                <w:sz w:val="18"/>
                <w:lang w:eastAsia="pl-PL"/>
              </w:rPr>
              <w:br/>
              <w:t>obiektów budowlanych</w:t>
            </w:r>
          </w:p>
        </w:tc>
      </w:tr>
      <w:tr w:rsidR="00E754CB" w:rsidRPr="00AC0C07" w:rsidTr="00AC0C07">
        <w:trPr>
          <w:cantSplit/>
        </w:trPr>
        <w:tc>
          <w:tcPr>
            <w:tcW w:w="3071" w:type="dxa"/>
          </w:tcPr>
          <w:p w:rsidR="00E754CB" w:rsidRPr="00AC0C07" w:rsidRDefault="00E754CB" w:rsidP="00AC0C07">
            <w:pPr>
              <w:spacing w:after="0" w:line="240" w:lineRule="auto"/>
              <w:rPr>
                <w:noProof/>
                <w:sz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1" style="position:absolute;margin-left:-18.7pt;margin-top:1.7pt;width:12.4pt;height:11.95pt;z-index:25165824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2" style="position:absolute;margin-left:135.75pt;margin-top:2.15pt;width:12.4pt;height:11.95pt;z-index:251659264;mso-position-horizontal-relative:text;mso-position-vertical-relative:text"/>
              </w:pict>
            </w:r>
            <w:r w:rsidRPr="00AC0C07">
              <w:rPr>
                <w:noProof/>
                <w:sz w:val="18"/>
                <w:lang w:eastAsia="pl-PL"/>
              </w:rPr>
              <w:t xml:space="preserve">Odbudowa obiektu budowlanego/ </w:t>
            </w:r>
            <w:r w:rsidRPr="00AC0C07">
              <w:rPr>
                <w:noProof/>
                <w:sz w:val="18"/>
                <w:lang w:eastAsia="pl-PL"/>
              </w:rPr>
              <w:br/>
              <w:t>obiektów budowlanych</w:t>
            </w:r>
          </w:p>
        </w:tc>
        <w:tc>
          <w:tcPr>
            <w:tcW w:w="3496" w:type="dxa"/>
          </w:tcPr>
          <w:p w:rsidR="00E754CB" w:rsidRPr="00AC0C07" w:rsidRDefault="00E754CB" w:rsidP="00AC0C07">
            <w:pPr>
              <w:tabs>
                <w:tab w:val="left" w:pos="7371"/>
              </w:tabs>
              <w:spacing w:after="120" w:line="240" w:lineRule="auto"/>
              <w:rPr>
                <w:noProof/>
                <w:sz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3" style="position:absolute;margin-left:162pt;margin-top:2.15pt;width:12.4pt;height:11.95pt;z-index:251660288;mso-position-horizontal-relative:text;mso-position-vertical-relative:text"/>
              </w:pict>
            </w:r>
            <w:r w:rsidRPr="00AC0C07">
              <w:rPr>
                <w:noProof/>
                <w:sz w:val="18"/>
                <w:lang w:eastAsia="pl-PL"/>
              </w:rPr>
              <w:t>Rozbiórka obiektu budowlanego/</w:t>
            </w:r>
            <w:r w:rsidRPr="00AC0C07">
              <w:rPr>
                <w:noProof/>
                <w:sz w:val="18"/>
                <w:lang w:eastAsia="pl-PL"/>
              </w:rPr>
              <w:br/>
              <w:t xml:space="preserve">obiektów budowlanych </w:t>
            </w:r>
          </w:p>
        </w:tc>
        <w:tc>
          <w:tcPr>
            <w:tcW w:w="3497" w:type="dxa"/>
            <w:gridSpan w:val="2"/>
          </w:tcPr>
          <w:p w:rsidR="00E754CB" w:rsidRPr="00AC0C07" w:rsidRDefault="00E754CB" w:rsidP="00AC0C07">
            <w:pPr>
              <w:tabs>
                <w:tab w:val="left" w:pos="129"/>
              </w:tabs>
              <w:spacing w:after="120" w:line="240" w:lineRule="auto"/>
              <w:rPr>
                <w:noProof/>
                <w:sz w:val="18"/>
                <w:lang w:eastAsia="pl-PL"/>
              </w:rPr>
            </w:pPr>
            <w:r w:rsidRPr="00AC0C07">
              <w:rPr>
                <w:noProof/>
                <w:sz w:val="18"/>
                <w:lang w:eastAsia="pl-PL"/>
              </w:rPr>
              <w:t xml:space="preserve">  Wykonanie robót budowlanych innych </w:t>
            </w:r>
            <w:r w:rsidRPr="00AC0C07">
              <w:rPr>
                <w:noProof/>
                <w:sz w:val="18"/>
                <w:lang w:eastAsia="pl-PL"/>
              </w:rPr>
              <w:br/>
              <w:t xml:space="preserve">  niż wymienione </w:t>
            </w:r>
          </w:p>
        </w:tc>
      </w:tr>
    </w:tbl>
    <w:p w:rsidR="00E754CB" w:rsidRDefault="00E754CB" w:rsidP="00613532">
      <w:pPr>
        <w:pStyle w:val="ListParagraph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>Proszę wpisać nazwę planowanej inwestycji (zamierzenia budowlanego)</w:t>
      </w:r>
      <w:r>
        <w:rPr>
          <w:rStyle w:val="FootnoteReference"/>
          <w:b/>
        </w:rPr>
        <w:footnoteReference w:id="2"/>
      </w:r>
      <w:r w:rsidRPr="0063467B">
        <w:rPr>
          <w:b/>
          <w:vertAlign w:val="superscript"/>
        </w:rPr>
        <w:t>)</w:t>
      </w:r>
      <w:r>
        <w:rPr>
          <w:b/>
        </w:rPr>
        <w:t>:</w:t>
      </w:r>
      <w:r w:rsidRPr="00F70D61">
        <w:rPr>
          <w:spacing w:val="-2"/>
          <w:sz w:val="16"/>
        </w:rPr>
        <w:t xml:space="preserve"> </w:t>
      </w:r>
      <w:r>
        <w:rPr>
          <w:spacing w:val="-2"/>
          <w:sz w:val="16"/>
        </w:rPr>
        <w:br/>
      </w:r>
      <w:r w:rsidRPr="001A777D">
        <w:rPr>
          <w:spacing w:val="-2"/>
          <w:sz w:val="16"/>
        </w:rPr>
        <w:t>(</w:t>
      </w:r>
      <w:r>
        <w:rPr>
          <w:spacing w:val="-2"/>
          <w:sz w:val="16"/>
        </w:rPr>
        <w:t>w przypadku konieczności podania większej ilości danych, dane te</w:t>
      </w:r>
      <w:r w:rsidRPr="00F70D61">
        <w:rPr>
          <w:spacing w:val="-2"/>
          <w:sz w:val="16"/>
        </w:rPr>
        <w:t xml:space="preserve"> </w:t>
      </w:r>
      <w:r>
        <w:rPr>
          <w:spacing w:val="-2"/>
          <w:sz w:val="16"/>
        </w:rPr>
        <w:t>należy podać w formularzu B-4)</w:t>
      </w:r>
    </w:p>
    <w:p w:rsidR="00E754CB" w:rsidRDefault="00E754CB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4CB" w:rsidRDefault="00E754CB" w:rsidP="00C860EE">
      <w:pPr>
        <w:pStyle w:val="ListParagraph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E754CB" w:rsidRDefault="00E754CB" w:rsidP="009B375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>Proszę wpisać dane planowanej inwestycji (zamierzenia budowlanego):</w:t>
      </w:r>
    </w:p>
    <w:p w:rsidR="00E754CB" w:rsidRPr="004C1377" w:rsidRDefault="00E754CB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>w przypadku konieczności podania większej liczby nieruchomości, należy je podać w formularzu B-4</w:t>
      </w:r>
      <w:r>
        <w:rPr>
          <w:sz w:val="16"/>
        </w:rPr>
        <w:t>)</w:t>
      </w:r>
    </w:p>
    <w:p w:rsidR="00E754CB" w:rsidRPr="009B3750" w:rsidRDefault="00E754CB" w:rsidP="00C07D72">
      <w:pPr>
        <w:pStyle w:val="ListParagraph"/>
        <w:spacing w:after="0" w:line="240" w:lineRule="auto"/>
        <w:ind w:left="425"/>
        <w:rPr>
          <w:b/>
        </w:rPr>
      </w:pPr>
    </w:p>
    <w:p w:rsidR="00E754CB" w:rsidRDefault="00E754CB" w:rsidP="001D32B2">
      <w:pPr>
        <w:pStyle w:val="ListParagraph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 xml:space="preserve">......................................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.......................................................................................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E754CB" w:rsidRDefault="00E754CB" w:rsidP="00374395">
      <w:pPr>
        <w:pStyle w:val="ListParagraph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 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E754CB" w:rsidRPr="009E7D8B" w:rsidRDefault="00E754CB" w:rsidP="00374395">
      <w:pPr>
        <w:pStyle w:val="ListParagraph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…….………</w:t>
      </w:r>
    </w:p>
    <w:p w:rsidR="00E754CB" w:rsidRDefault="00E754CB" w:rsidP="001D32B2">
      <w:pPr>
        <w:pStyle w:val="ListParagraph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E754CB" w:rsidRPr="004929D0" w:rsidRDefault="00E754CB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E754CB" w:rsidRDefault="00E754CB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E754CB" w:rsidRDefault="00E754CB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E754CB" w:rsidRDefault="00E754CB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E754CB" w:rsidRDefault="00E754CB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E754CB" w:rsidRDefault="00E754CB" w:rsidP="004929D0">
      <w:pPr>
        <w:spacing w:before="240" w:after="240" w:line="240" w:lineRule="auto"/>
        <w:ind w:firstLine="425"/>
        <w:rPr>
          <w:sz w:val="18"/>
        </w:rPr>
      </w:pPr>
    </w:p>
    <w:p w:rsidR="00E754CB" w:rsidRDefault="00E754CB" w:rsidP="00D3573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>
        <w:rPr>
          <w:b/>
        </w:rPr>
        <w:t>wskazać załączniki do wniosku</w:t>
      </w:r>
      <w:r w:rsidRPr="00D35735">
        <w:rPr>
          <w:b/>
        </w:rPr>
        <w:t>:</w:t>
      </w:r>
    </w:p>
    <w:p w:rsidR="00E754CB" w:rsidRDefault="00E754CB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E754CB" w:rsidRDefault="00E754CB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4CB" w:rsidRDefault="00E754CB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754CB" w:rsidRDefault="00E754CB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754CB" w:rsidRDefault="00E754CB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754CB" w:rsidRDefault="00E754CB" w:rsidP="00925001">
      <w:pPr>
        <w:pStyle w:val="ListParagraph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754CB" w:rsidRDefault="00E754CB" w:rsidP="003F1784">
      <w:pPr>
        <w:pStyle w:val="ListParagraph"/>
        <w:spacing w:before="240" w:after="240" w:line="240" w:lineRule="auto"/>
        <w:ind w:left="785"/>
        <w:rPr>
          <w:sz w:val="18"/>
        </w:rPr>
      </w:pPr>
    </w:p>
    <w:p w:rsidR="00E754CB" w:rsidRDefault="00E754CB" w:rsidP="00F468E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>
        <w:rPr>
          <w:b/>
        </w:rPr>
        <w:t xml:space="preserve"> </w:t>
      </w:r>
    </w:p>
    <w:tbl>
      <w:tblPr>
        <w:tblW w:w="10253" w:type="dxa"/>
        <w:tblInd w:w="864" w:type="dxa"/>
        <w:tblLook w:val="00A0"/>
      </w:tblPr>
      <w:tblGrid>
        <w:gridCol w:w="9767"/>
        <w:gridCol w:w="250"/>
        <w:gridCol w:w="236"/>
      </w:tblGrid>
      <w:tr w:rsidR="00E754CB" w:rsidRPr="00AC0C07" w:rsidTr="00AC0C07">
        <w:trPr>
          <w:trHeight w:val="213"/>
        </w:trPr>
        <w:tc>
          <w:tcPr>
            <w:tcW w:w="9734" w:type="dxa"/>
            <w:vAlign w:val="center"/>
          </w:tcPr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034" style="position:absolute;margin-left:-17.45pt;margin-top:.75pt;width:12.4pt;height:11.95pt;z-index:251661312"/>
              </w:pict>
            </w:r>
            <w:r w:rsidRPr="00AC0C07">
              <w:rPr>
                <w:sz w:val="18"/>
              </w:rPr>
              <w:t xml:space="preserve">Dołączam formularz B-4            </w:t>
            </w:r>
          </w:p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</w:p>
          <w:p w:rsidR="00E754CB" w:rsidRPr="00AC0C07" w:rsidRDefault="00E754CB" w:rsidP="00AC0C07">
            <w:pPr>
              <w:spacing w:after="0" w:line="240" w:lineRule="auto"/>
              <w:ind w:left="4098" w:hanging="567"/>
              <w:jc w:val="center"/>
            </w:pPr>
            <w:r w:rsidRPr="00AC0C07">
              <w:t>........................................................................................................................</w:t>
            </w:r>
          </w:p>
          <w:p w:rsidR="00E754CB" w:rsidRPr="00AC0C07" w:rsidRDefault="00E754CB" w:rsidP="00AC0C07">
            <w:pPr>
              <w:spacing w:after="0" w:line="240" w:lineRule="auto"/>
              <w:ind w:left="3531"/>
              <w:jc w:val="both"/>
              <w:rPr>
                <w:sz w:val="16"/>
              </w:rPr>
            </w:pPr>
            <w:r w:rsidRPr="00AC0C07"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</w:p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035" style="position:absolute;margin-left:-29.65pt;margin-top:4.6pt;width:508.6pt;height:73.6pt;z-index:251662336" strokeweight="2pt">
                  <v:textbox>
                    <w:txbxContent>
                      <w:p w:rsidR="00E754CB" w:rsidRPr="00320D5A" w:rsidRDefault="00E754C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E754CB" w:rsidRPr="00320D5A" w:rsidRDefault="00E754C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E754CB" w:rsidRPr="009F13B0" w:rsidRDefault="00E754C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E754CB" w:rsidRPr="00AC0C07" w:rsidRDefault="00E754CB" w:rsidP="00AC0C07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</w:tcPr>
          <w:p w:rsidR="00E754CB" w:rsidRPr="00AC0C07" w:rsidRDefault="00E754CB" w:rsidP="00AC0C07">
            <w:pPr>
              <w:spacing w:after="120" w:line="240" w:lineRule="auto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  <w:r w:rsidRPr="00AC0C07">
              <w:rPr>
                <w:sz w:val="18"/>
              </w:rPr>
              <w:t xml:space="preserve">        </w:t>
            </w:r>
          </w:p>
          <w:p w:rsidR="00E754CB" w:rsidRPr="00AC0C07" w:rsidRDefault="00E754CB" w:rsidP="00AC0C07">
            <w:pPr>
              <w:spacing w:after="0" w:line="240" w:lineRule="auto"/>
              <w:rPr>
                <w:sz w:val="18"/>
              </w:rPr>
            </w:pPr>
          </w:p>
        </w:tc>
      </w:tr>
      <w:tr w:rsidR="00E754CB" w:rsidRPr="00AC0C07" w:rsidTr="00AC0C07">
        <w:tc>
          <w:tcPr>
            <w:tcW w:w="9734" w:type="dxa"/>
          </w:tcPr>
          <w:p w:rsidR="00E754CB" w:rsidRPr="00AC0C07" w:rsidRDefault="00E754CB" w:rsidP="00AC0C07">
            <w:pPr>
              <w:spacing w:after="240" w:line="240" w:lineRule="auto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E754CB" w:rsidRPr="00AC0C07" w:rsidRDefault="00E754CB" w:rsidP="00AC0C07">
            <w:pPr>
              <w:spacing w:after="120" w:line="240" w:lineRule="auto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E754CB" w:rsidRPr="00AC0C07" w:rsidRDefault="00E754CB" w:rsidP="00AC0C07">
            <w:pPr>
              <w:spacing w:after="120" w:line="240" w:lineRule="auto"/>
              <w:rPr>
                <w:sz w:val="18"/>
              </w:rPr>
            </w:pPr>
          </w:p>
        </w:tc>
      </w:tr>
    </w:tbl>
    <w:p w:rsidR="00E754CB" w:rsidRDefault="00E754CB" w:rsidP="00613532">
      <w:pPr>
        <w:spacing w:after="0" w:line="240" w:lineRule="auto"/>
        <w:rPr>
          <w:noProof/>
          <w:sz w:val="18"/>
          <w:lang w:eastAsia="pl-PL"/>
        </w:rPr>
      </w:pPr>
    </w:p>
    <w:p w:rsidR="00E754CB" w:rsidRDefault="00E754CB" w:rsidP="00925001">
      <w:pPr>
        <w:spacing w:before="120" w:after="0" w:line="240" w:lineRule="auto"/>
        <w:jc w:val="center"/>
        <w:rPr>
          <w:b/>
          <w:szCs w:val="18"/>
        </w:rPr>
      </w:pPr>
    </w:p>
    <w:p w:rsidR="00E754CB" w:rsidRPr="000E13CB" w:rsidRDefault="00E754CB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>
        <w:rPr>
          <w:b/>
          <w:szCs w:val="18"/>
        </w:rPr>
        <w:t xml:space="preserve"> </w:t>
      </w:r>
    </w:p>
    <w:p w:rsidR="00E754CB" w:rsidRPr="000E13CB" w:rsidRDefault="00E754CB" w:rsidP="00E34EA8">
      <w:pPr>
        <w:spacing w:after="0" w:line="240" w:lineRule="auto"/>
        <w:jc w:val="both"/>
        <w:rPr>
          <w:sz w:val="18"/>
          <w:szCs w:val="18"/>
        </w:rPr>
      </w:pPr>
    </w:p>
    <w:p w:rsidR="00E754CB" w:rsidRDefault="00E754CB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2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należy dołączyć:</w:t>
      </w:r>
      <w:r>
        <w:rPr>
          <w:sz w:val="18"/>
          <w:szCs w:val="18"/>
        </w:rPr>
        <w:t xml:space="preserve"> </w:t>
      </w:r>
    </w:p>
    <w:p w:rsidR="00E754CB" w:rsidRPr="00897318" w:rsidRDefault="00E754CB" w:rsidP="0089731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(zaświadczenie</w:t>
      </w:r>
      <w:r w:rsidRPr="00897318">
        <w:rPr>
          <w:sz w:val="18"/>
          <w:szCs w:val="18"/>
        </w:rPr>
        <w:t xml:space="preserve"> o wpisie na listę członków właściwej izby samorządu zawodowego),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754CB" w:rsidRPr="000E13CB" w:rsidRDefault="00E754CB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754CB" w:rsidRPr="000E13CB" w:rsidRDefault="00E754CB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754CB" w:rsidRPr="00581177" w:rsidRDefault="00E754CB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581177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(decyzj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581177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</w:t>
      </w:r>
      <w:r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754CB" w:rsidRPr="000E13CB" w:rsidRDefault="00E754CB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>
        <w:rPr>
          <w:sz w:val="18"/>
          <w:szCs w:val="18"/>
        </w:rPr>
        <w:t>),</w:t>
      </w:r>
      <w:r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754CB" w:rsidRPr="000E13CB" w:rsidRDefault="00E754CB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754CB" w:rsidRPr="000E13CB" w:rsidRDefault="00E754CB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754CB" w:rsidRPr="000E13CB" w:rsidRDefault="00E754CB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754CB" w:rsidRPr="000E13CB" w:rsidRDefault="00E754CB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2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754CB" w:rsidRPr="000E13CB" w:rsidRDefault="00E754CB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3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E754CB" w:rsidRPr="00897318" w:rsidRDefault="00E754CB" w:rsidP="00C475B8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E754CB" w:rsidRDefault="00E754CB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obiektów budowlanych:</w:t>
      </w:r>
    </w:p>
    <w:p w:rsidR="00E754CB" w:rsidRDefault="00E754CB" w:rsidP="00897318">
      <w:pPr>
        <w:pStyle w:val="ListParagraph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E754CB" w:rsidRDefault="00E754CB" w:rsidP="00897318">
      <w:pPr>
        <w:pStyle w:val="ListParagraph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>
        <w:rPr>
          <w:sz w:val="18"/>
          <w:szCs w:val="18"/>
        </w:rPr>
        <w:t>w przepisach i Polskich Normach</w:t>
      </w:r>
    </w:p>
    <w:p w:rsidR="00E754CB" w:rsidRPr="00C475B8" w:rsidRDefault="00E754CB" w:rsidP="00C475B8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E754CB" w:rsidRDefault="00E754CB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E754CB" w:rsidRDefault="00E754CB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E754CB" w:rsidRDefault="00E754CB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E754CB" w:rsidRPr="006D0083" w:rsidRDefault="00E754CB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E754CB" w:rsidRPr="006D0083" w:rsidRDefault="00E754CB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E754CB" w:rsidRPr="006D0083" w:rsidRDefault="00E754CB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4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E754CB" w:rsidRPr="00897318" w:rsidRDefault="00E754CB" w:rsidP="00C475B8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E754CB" w:rsidRPr="006D0083" w:rsidRDefault="00E754CB" w:rsidP="00925001">
      <w:pPr>
        <w:pStyle w:val="ListParagraph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 xml:space="preserve">Obowiązek dołączenia załączników może wynikać również z przepisów odrębnych.   </w:t>
      </w:r>
    </w:p>
    <w:sectPr w:rsidR="00E754CB" w:rsidRPr="006D0083" w:rsidSect="00D76AC0">
      <w:headerReference w:type="default" r:id="rId15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CB" w:rsidRDefault="00E754CB" w:rsidP="002C2807">
      <w:pPr>
        <w:spacing w:after="0" w:line="240" w:lineRule="auto"/>
      </w:pPr>
      <w:r>
        <w:separator/>
      </w:r>
    </w:p>
  </w:endnote>
  <w:endnote w:type="continuationSeparator" w:id="1">
    <w:p w:rsidR="00E754CB" w:rsidRDefault="00E754C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CB" w:rsidRDefault="00E754CB" w:rsidP="002C2807">
      <w:pPr>
        <w:spacing w:after="0" w:line="240" w:lineRule="auto"/>
      </w:pPr>
      <w:r>
        <w:separator/>
      </w:r>
    </w:p>
  </w:footnote>
  <w:footnote w:type="continuationSeparator" w:id="1">
    <w:p w:rsidR="00E754CB" w:rsidRDefault="00E754CB" w:rsidP="002C2807">
      <w:pPr>
        <w:spacing w:after="0" w:line="240" w:lineRule="auto"/>
      </w:pPr>
      <w:r>
        <w:continuationSeparator/>
      </w:r>
    </w:p>
  </w:footnote>
  <w:footnote w:id="2">
    <w:p w:rsidR="00E754CB" w:rsidRDefault="00E754CB">
      <w:pPr>
        <w:pStyle w:val="FootnoteText"/>
      </w:pPr>
      <w:r w:rsidRPr="00F319E7">
        <w:rPr>
          <w:rStyle w:val="FootnoteReference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CB" w:rsidRDefault="00E754C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E754CB" w:rsidRDefault="00E754CB" w:rsidP="00B67386">
    <w:pPr>
      <w:framePr w:w="9119" w:h="394" w:hSpace="142" w:wrap="auto" w:vAnchor="page" w:hAnchor="page" w:x="1794" w:y="1"/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E754CB" w:rsidRDefault="00E754CB" w:rsidP="00B67386">
    <w:pPr>
      <w:framePr w:w="9119" w:h="394" w:hSpace="142" w:wrap="auto" w:vAnchor="page" w:hAnchor="page" w:x="1794" w:y="1"/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E754CB" w:rsidRDefault="00E754C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E754CB" w:rsidRDefault="00E754CB" w:rsidP="00C12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numPicBullet w:numPicBulletId="1">
    <w:pict>
      <v:shape id="_x0000_i1026" type="#_x0000_t75" style="width:21in;height:187.5pt" o:bullet="t">
        <v:imagedata r:id="rId2" o:title=""/>
      </v:shape>
    </w:pict>
  </w:numPicBullet>
  <w:numPicBullet w:numPicBulletId="2">
    <w:pict>
      <v:shape id="_x0000_i1027" type="#_x0000_t75" style="width:30.75pt;height:30pt" o:bullet="t">
        <v:imagedata r:id="rId3" o:title=""/>
      </v:shape>
    </w:pict>
  </w:numPicBullet>
  <w:numPicBullet w:numPicBulletId="3">
    <w:pict>
      <v:shape id="_x0000_i1028" type="#_x0000_t75" style="width:30.75pt;height:30pt" o:bullet="t">
        <v:imagedata r:id="rId4" o:title=""/>
      </v:shape>
    </w:pict>
  </w:numPicBullet>
  <w:numPicBullet w:numPicBulletId="4">
    <w:pict>
      <v:shape id="_x0000_i1029" type="#_x0000_t75" style="width:48pt;height:44.25pt" o:bullet="t">
        <v:imagedata r:id="rId5" o:title=""/>
      </v:shape>
    </w:pict>
  </w:numPicBullet>
  <w:numPicBullet w:numPicBulletId="5">
    <w:pict>
      <v:shape id="_x0000_i1030" type="#_x0000_t75" style="width:69pt;height:66.75pt" o:bullet="t">
        <v:imagedata r:id="rId6" o:title=""/>
      </v:shape>
    </w:pict>
  </w:numPicBullet>
  <w:numPicBullet w:numPicBulletId="6">
    <w:pict>
      <v:shape id="_x0000_i1031" type="#_x0000_t75" style="width:101.25pt;height:97.5pt" o:bullet="t">
        <v:imagedata r:id="rId7" o:title="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85D9B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D5A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365DE"/>
    <w:rsid w:val="0054142F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5044A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D0083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2C2F"/>
    <w:rsid w:val="009C45DB"/>
    <w:rsid w:val="009D7F0D"/>
    <w:rsid w:val="009E13E2"/>
    <w:rsid w:val="009E7D8B"/>
    <w:rsid w:val="009F13B0"/>
    <w:rsid w:val="00A03BC1"/>
    <w:rsid w:val="00A06D41"/>
    <w:rsid w:val="00A140FB"/>
    <w:rsid w:val="00A14D7E"/>
    <w:rsid w:val="00A20F10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0C0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754CB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7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48E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56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efaultParagraphFont"/>
    <w:uiPriority w:val="99"/>
    <w:rsid w:val="00E34EA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34EA8"/>
    <w:rPr>
      <w:rFonts w:cs="Times New Roman"/>
      <w:color w:val="0000FF"/>
      <w:u w:val="single"/>
    </w:rPr>
  </w:style>
  <w:style w:type="character" w:customStyle="1" w:styleId="tabulatory">
    <w:name w:val="tabulatory"/>
    <w:basedOn w:val="DefaultParagraphFont"/>
    <w:uiPriority w:val="99"/>
    <w:rsid w:val="00E34E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0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1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9E7"/>
    <w:rPr>
      <w:rFonts w:ascii="Arial Narrow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19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/lex/index.rpc" TargetMode="External"/><Relationship Id="rId12" Type="http://schemas.openxmlformats.org/officeDocument/2006/relationships/hyperlink" Target="http://lex/lex/index.rp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x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1547</Words>
  <Characters>9283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BUDOWĘ LUB ROZBIÓRKĘ (B-1)</dc:title>
  <dc:subject/>
  <dc:creator/>
  <cp:keywords/>
  <dc:description/>
  <cp:lastModifiedBy/>
  <cp:revision>2</cp:revision>
  <dcterms:created xsi:type="dcterms:W3CDTF">2017-01-27T07:25:00Z</dcterms:created>
  <dcterms:modified xsi:type="dcterms:W3CDTF">2017-01-27T07:25:00Z</dcterms:modified>
</cp:coreProperties>
</file>